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59977" w14:textId="2BCD5E04" w:rsidR="00013577" w:rsidRPr="00E978DA" w:rsidRDefault="007C40BF" w:rsidP="00E978DA">
      <w:pPr>
        <w:jc w:val="center"/>
        <w:rPr>
          <w:rFonts w:ascii="Traditional Arabic" w:hAnsi="Traditional Arabic" w:cs="Traditional Arabic"/>
          <w:sz w:val="38"/>
          <w:szCs w:val="38"/>
          <w:rtl/>
        </w:rPr>
      </w:pPr>
      <w:r w:rsidRPr="00E978DA">
        <w:rPr>
          <w:rFonts w:ascii="Traditional Arabic" w:hAnsi="Traditional Arabic" w:cs="Traditional Arabic"/>
          <w:sz w:val="38"/>
          <w:szCs w:val="38"/>
          <w:rtl/>
        </w:rPr>
        <w:t>صيغ تتكرر في تقارير مجلس حقوق الإنسان عن دوراته</w:t>
      </w:r>
    </w:p>
    <w:p w14:paraId="4C75B066" w14:textId="59FD0841" w:rsidR="00EF1F08" w:rsidRDefault="00EF1F08">
      <w:pPr>
        <w:rPr>
          <w:rtl/>
        </w:rPr>
      </w:pPr>
    </w:p>
    <w:p w14:paraId="5B327F3A" w14:textId="71A38342" w:rsidR="00EF1F08" w:rsidRDefault="009E7567" w:rsidP="007C40BF">
      <w:hyperlink r:id="rId7" w:tgtFrame="_blank" w:tooltip="View BiText" w:history="1">
        <w:r w:rsidR="007C40BF">
          <w:rPr>
            <w:rStyle w:val="Lienhypertexte"/>
            <w:b/>
            <w:bCs/>
          </w:rPr>
          <w:t>A/HRC/</w:t>
        </w:r>
        <w:r w:rsidR="007C40BF" w:rsidRPr="008C377F">
          <w:rPr>
            <w:rStyle w:val="Lienhypertexte"/>
            <w:b/>
            <w:bCs/>
            <w:color w:val="FF0000"/>
          </w:rPr>
          <w:t>XX</w:t>
        </w:r>
        <w:r w:rsidR="007C40BF">
          <w:rPr>
            <w:rStyle w:val="Lienhypertexte"/>
            <w:b/>
            <w:bCs/>
          </w:rPr>
          <w:t>/2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13577" w14:paraId="0AC60B13" w14:textId="77777777" w:rsidTr="00013577">
        <w:tc>
          <w:tcPr>
            <w:tcW w:w="4675" w:type="dxa"/>
          </w:tcPr>
          <w:p w14:paraId="26471300" w14:textId="03BC3450" w:rsidR="00013577" w:rsidRDefault="008C377F">
            <w:r>
              <w:rPr>
                <w:rStyle w:val="eref"/>
                <w:b/>
                <w:bCs/>
              </w:rPr>
              <w:t xml:space="preserve">Resolutions, decisions and President’s statement adopted by the </w:t>
            </w:r>
            <w:r>
              <w:rPr>
                <w:rStyle w:val="terminologypart"/>
                <w:b/>
                <w:bCs/>
              </w:rPr>
              <w:t>Human Rights</w:t>
            </w:r>
          </w:p>
        </w:tc>
        <w:tc>
          <w:tcPr>
            <w:tcW w:w="4675" w:type="dxa"/>
          </w:tcPr>
          <w:p w14:paraId="0FB0C018" w14:textId="3880AFD3" w:rsidR="00013577" w:rsidRPr="00E978DA" w:rsidRDefault="008C377F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E978DA">
              <w:rPr>
                <w:rStyle w:val="content"/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"/>
              </w:rPr>
              <w:t>القرارات والمقررات وبيانات الرئيس التي اعتمدها مجلس حقوق الإنسان</w:t>
            </w:r>
          </w:p>
        </w:tc>
      </w:tr>
      <w:tr w:rsidR="00013577" w14:paraId="794FD588" w14:textId="77777777" w:rsidTr="00013577">
        <w:tc>
          <w:tcPr>
            <w:tcW w:w="4675" w:type="dxa"/>
          </w:tcPr>
          <w:p w14:paraId="6AA38DC6" w14:textId="226269BB" w:rsidR="00013577" w:rsidRDefault="008C377F">
            <w:r>
              <w:rPr>
                <w:rStyle w:val="content"/>
                <w:b/>
                <w:bCs/>
              </w:rPr>
              <w:t xml:space="preserve">Summary of </w:t>
            </w:r>
            <w:r>
              <w:rPr>
                <w:rStyle w:val="terminologypart"/>
                <w:b/>
                <w:bCs/>
              </w:rPr>
              <w:t>proceedings</w:t>
            </w:r>
          </w:p>
        </w:tc>
        <w:tc>
          <w:tcPr>
            <w:tcW w:w="4675" w:type="dxa"/>
          </w:tcPr>
          <w:p w14:paraId="1F82D5C6" w14:textId="0339D39D" w:rsidR="00013577" w:rsidRPr="00E978DA" w:rsidRDefault="008C377F" w:rsidP="00E118E7">
            <w:pPr>
              <w:bidi/>
              <w:ind w:right="105"/>
              <w:jc w:val="both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CH"/>
              </w:rPr>
            </w:pPr>
            <w:r w:rsidRPr="00E978DA">
              <w:rPr>
                <w:rStyle w:val="content"/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"/>
              </w:rPr>
              <w:t>موجز المداولا</w:t>
            </w:r>
            <w:r w:rsidR="00DD1871" w:rsidRPr="00E978DA">
              <w:rPr>
                <w:rStyle w:val="content"/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"/>
              </w:rPr>
              <w:t>ت</w:t>
            </w:r>
          </w:p>
        </w:tc>
      </w:tr>
      <w:tr w:rsidR="00013577" w14:paraId="1AD596D0" w14:textId="77777777" w:rsidTr="00013577">
        <w:tc>
          <w:tcPr>
            <w:tcW w:w="4675" w:type="dxa"/>
          </w:tcPr>
          <w:p w14:paraId="06BFC2FD" w14:textId="6F610106" w:rsidR="00013577" w:rsidRDefault="008C377F">
            <w:r>
              <w:rPr>
                <w:rStyle w:val="eref"/>
              </w:rPr>
              <w:t xml:space="preserve">At the </w:t>
            </w:r>
            <w:r w:rsidR="00CB6A4B" w:rsidRPr="00331B5A">
              <w:rPr>
                <w:rStyle w:val="eref"/>
                <w:color w:val="FF0000"/>
              </w:rPr>
              <w:t>[</w:t>
            </w:r>
            <w:r w:rsidR="00CB6A4B" w:rsidRPr="00CF7431">
              <w:rPr>
                <w:rStyle w:val="terminologypart"/>
                <w:color w:val="FF0000"/>
              </w:rPr>
              <w:t>xx</w:t>
            </w:r>
            <w:r w:rsidR="00CB6A4B">
              <w:rPr>
                <w:rStyle w:val="terminologypart"/>
                <w:color w:val="FF0000"/>
              </w:rPr>
              <w:t>]</w:t>
            </w:r>
            <w:r w:rsidRPr="009552BE">
              <w:rPr>
                <w:rStyle w:val="inline-validation1"/>
                <w:vertAlign w:val="superscript"/>
              </w:rPr>
              <w:t>th</w:t>
            </w:r>
            <w:r>
              <w:rPr>
                <w:rStyle w:val="eref"/>
              </w:rPr>
              <w:t xml:space="preserve"> meeting, on </w:t>
            </w:r>
            <w:r w:rsidR="00CB6A4B" w:rsidRPr="00331B5A">
              <w:rPr>
                <w:rStyle w:val="eref"/>
                <w:color w:val="FF0000"/>
              </w:rPr>
              <w:t>[</w:t>
            </w:r>
            <w:r w:rsidR="00CB6A4B">
              <w:rPr>
                <w:rStyle w:val="eref"/>
                <w:color w:val="FF0000"/>
              </w:rPr>
              <w:t>date</w:t>
            </w:r>
            <w:r w:rsidR="00CB6A4B">
              <w:rPr>
                <w:rStyle w:val="terminologypart"/>
                <w:color w:val="FF0000"/>
              </w:rPr>
              <w:t>]</w:t>
            </w:r>
            <w:r>
              <w:rPr>
                <w:rStyle w:val="content"/>
              </w:rPr>
              <w:t xml:space="preserve">, the </w:t>
            </w:r>
            <w:r w:rsidR="00DD1871" w:rsidRPr="00DD1871">
              <w:rPr>
                <w:rStyle w:val="content"/>
                <w:color w:val="FF0000"/>
              </w:rPr>
              <w:t>Title</w:t>
            </w:r>
            <w:r>
              <w:rPr>
                <w:rStyle w:val="content"/>
              </w:rPr>
              <w:t>,</w:t>
            </w:r>
            <w:r w:rsidR="00DD1871">
              <w:rPr>
                <w:rStyle w:val="content"/>
              </w:rPr>
              <w:t xml:space="preserve"> </w:t>
            </w:r>
            <w:r w:rsidR="00DD1871" w:rsidRPr="00DD1871">
              <w:rPr>
                <w:rStyle w:val="content"/>
                <w:color w:val="FF0000"/>
              </w:rPr>
              <w:t>Name</w:t>
            </w:r>
            <w:r w:rsidR="00DD1871">
              <w:rPr>
                <w:rStyle w:val="content"/>
              </w:rPr>
              <w:t xml:space="preserve"> </w:t>
            </w:r>
            <w:r>
              <w:rPr>
                <w:rStyle w:val="terminologypart"/>
              </w:rPr>
              <w:t>delivered</w:t>
            </w:r>
            <w:r>
              <w:rPr>
                <w:rStyle w:val="eref"/>
              </w:rPr>
              <w:t xml:space="preserve"> a statement to the </w:t>
            </w:r>
            <w:r>
              <w:rPr>
                <w:rStyle w:val="terminologypart"/>
              </w:rPr>
              <w:t>Human Rights Council</w:t>
            </w:r>
          </w:p>
        </w:tc>
        <w:tc>
          <w:tcPr>
            <w:tcW w:w="4675" w:type="dxa"/>
          </w:tcPr>
          <w:p w14:paraId="05A80BB3" w14:textId="2984487F" w:rsidR="00013577" w:rsidRPr="00E978DA" w:rsidRDefault="00DD1871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</w:pP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في الجلسة </w:t>
            </w:r>
            <w:r w:rsidRPr="00493FB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</w:t>
            </w:r>
            <w:r w:rsidR="00A03F3D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بالعدد لا ب</w:t>
            </w:r>
            <w:r w:rsidRPr="00493FB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الأحرف]</w:t>
            </w:r>
            <w:r w:rsidRPr="00493FB7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 </w:t>
            </w: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المعقودة في </w:t>
            </w:r>
            <w:r w:rsidR="00493FB7" w:rsidRPr="00493FB7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[</w:t>
            </w:r>
            <w:r w:rsidRPr="00E978DA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التاريخ</w:t>
            </w:r>
            <w:r w:rsidR="00493FB7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]</w:t>
            </w: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، أدلى </w:t>
            </w:r>
            <w:r w:rsidR="008F2F02" w:rsidRPr="008F2F02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[</w:t>
            </w:r>
            <w:r w:rsidRPr="00E978DA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اللقب، الاسم</w:t>
            </w:r>
            <w:r w:rsidR="008F2F02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]</w:t>
            </w: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 ببيان أمام مجلس حقوق الإنسان</w:t>
            </w:r>
          </w:p>
        </w:tc>
      </w:tr>
      <w:tr w:rsidR="00013577" w14:paraId="3BD4FDF6" w14:textId="77777777" w:rsidTr="00013577">
        <w:tc>
          <w:tcPr>
            <w:tcW w:w="4675" w:type="dxa"/>
          </w:tcPr>
          <w:p w14:paraId="0F0779AA" w14:textId="7DA0D58F" w:rsidR="00013577" w:rsidRPr="0039240E" w:rsidRDefault="00DD1871">
            <w:r w:rsidRPr="0039240E">
              <w:rPr>
                <w:rStyle w:val="eref"/>
              </w:rPr>
              <w:t xml:space="preserve">The Council had before it a </w:t>
            </w:r>
            <w:r w:rsidRPr="0039240E">
              <w:rPr>
                <w:rStyle w:val="terminologypart"/>
              </w:rPr>
              <w:t>note</w:t>
            </w:r>
            <w:r w:rsidRPr="0039240E">
              <w:rPr>
                <w:rStyle w:val="eref"/>
              </w:rPr>
              <w:t xml:space="preserve"> by the </w:t>
            </w:r>
            <w:r w:rsidRPr="0039240E">
              <w:rPr>
                <w:rStyle w:val="terminologypart"/>
              </w:rPr>
              <w:t>Secretary-General</w:t>
            </w:r>
          </w:p>
        </w:tc>
        <w:tc>
          <w:tcPr>
            <w:tcW w:w="4675" w:type="dxa"/>
          </w:tcPr>
          <w:p w14:paraId="2CD328E7" w14:textId="1944E970" w:rsidR="00013577" w:rsidRPr="00E978DA" w:rsidRDefault="00DD1871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A03F3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وكان معروضا على المجلس </w:t>
            </w: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</w:rPr>
              <w:t>مذكرة من الأمين العام</w:t>
            </w:r>
          </w:p>
        </w:tc>
      </w:tr>
      <w:tr w:rsidR="00013577" w14:paraId="7EE44598" w14:textId="77777777" w:rsidTr="00013577">
        <w:tc>
          <w:tcPr>
            <w:tcW w:w="4675" w:type="dxa"/>
          </w:tcPr>
          <w:p w14:paraId="751F8A40" w14:textId="45B7A4B7" w:rsidR="00013577" w:rsidRPr="0039240E" w:rsidRDefault="00DD1871">
            <w:pPr>
              <w:rPr>
                <w:b/>
                <w:bCs/>
              </w:rPr>
            </w:pPr>
            <w:r w:rsidRPr="0039240E">
              <w:rPr>
                <w:rStyle w:val="eref"/>
                <w:b/>
                <w:bCs/>
              </w:rPr>
              <w:t xml:space="preserve">Consideration of and </w:t>
            </w:r>
            <w:r w:rsidRPr="0039240E">
              <w:rPr>
                <w:rStyle w:val="terminologypart"/>
                <w:b/>
                <w:bCs/>
              </w:rPr>
              <w:t>action</w:t>
            </w:r>
            <w:r w:rsidRPr="0039240E">
              <w:rPr>
                <w:rStyle w:val="eref"/>
                <w:b/>
                <w:bCs/>
              </w:rPr>
              <w:t xml:space="preserve"> on draft </w:t>
            </w:r>
            <w:r w:rsidRPr="0039240E">
              <w:rPr>
                <w:rStyle w:val="terminologypart"/>
                <w:b/>
                <w:bCs/>
              </w:rPr>
              <w:t>proposals</w:t>
            </w:r>
          </w:p>
        </w:tc>
        <w:tc>
          <w:tcPr>
            <w:tcW w:w="4675" w:type="dxa"/>
          </w:tcPr>
          <w:p w14:paraId="5607A8D1" w14:textId="24DD5FCA" w:rsidR="00013577" w:rsidRPr="00E978DA" w:rsidRDefault="00DD1871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A03F3D">
              <w:rPr>
                <w:rStyle w:val="content"/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"/>
              </w:rPr>
              <w:t>النظر في مشاريع المقترحات والبت فيها</w:t>
            </w:r>
          </w:p>
        </w:tc>
      </w:tr>
      <w:tr w:rsidR="00013577" w14:paraId="0491EEB1" w14:textId="77777777" w:rsidTr="00013577">
        <w:tc>
          <w:tcPr>
            <w:tcW w:w="4675" w:type="dxa"/>
          </w:tcPr>
          <w:p w14:paraId="164ED919" w14:textId="1E473C29" w:rsidR="00013577" w:rsidRDefault="00DD1871">
            <w:r w:rsidRPr="0039240E">
              <w:rPr>
                <w:rStyle w:val="eref"/>
              </w:rPr>
              <w:t xml:space="preserve">At the same meeting, </w:t>
            </w:r>
            <w:r>
              <w:rPr>
                <w:rStyle w:val="eref"/>
              </w:rPr>
              <w:t>the</w:t>
            </w:r>
            <w:r>
              <w:rPr>
                <w:rStyle w:val="content"/>
              </w:rPr>
              <w:t xml:space="preserve"> </w:t>
            </w:r>
            <w:r>
              <w:rPr>
                <w:rStyle w:val="terminologypart"/>
              </w:rPr>
              <w:t>observers</w:t>
            </w:r>
            <w:r>
              <w:rPr>
                <w:rStyle w:val="content"/>
              </w:rPr>
              <w:t xml:space="preserve"> for</w:t>
            </w:r>
            <w:r w:rsidR="008605EA">
              <w:rPr>
                <w:rStyle w:val="content"/>
              </w:rPr>
              <w:t xml:space="preserve"> </w:t>
            </w:r>
            <w:r w:rsidR="008605EA" w:rsidRPr="008605EA">
              <w:rPr>
                <w:rStyle w:val="content"/>
                <w:color w:val="FF0000"/>
              </w:rPr>
              <w:t>[List of entities</w:t>
            </w:r>
            <w:r w:rsidR="008605EA" w:rsidRPr="0039240E">
              <w:rPr>
                <w:rStyle w:val="content"/>
                <w:color w:val="FF0000"/>
              </w:rPr>
              <w:t xml:space="preserve">] </w:t>
            </w:r>
            <w:r w:rsidR="008605EA">
              <w:rPr>
                <w:rStyle w:val="content"/>
              </w:rPr>
              <w:t>made statements on the session</w:t>
            </w:r>
          </w:p>
        </w:tc>
        <w:tc>
          <w:tcPr>
            <w:tcW w:w="4675" w:type="dxa"/>
          </w:tcPr>
          <w:p w14:paraId="69EB57BD" w14:textId="4A2D23BF" w:rsidR="00013577" w:rsidRPr="00E978DA" w:rsidRDefault="008605EA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</w:pPr>
            <w:r w:rsidRPr="00133FD7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  <w:lang w:bidi="ar"/>
              </w:rPr>
              <w:t>في الجلسة نفسها، أدلى ببيان</w:t>
            </w:r>
            <w:r w:rsidR="00B3371B">
              <w:rPr>
                <w:rStyle w:val="content"/>
                <w:rFonts w:ascii="Traditional Arabic" w:hAnsi="Traditional Arabic" w:cs="Traditional Arabic" w:hint="cs"/>
                <w:sz w:val="30"/>
                <w:szCs w:val="30"/>
                <w:rtl/>
              </w:rPr>
              <w:t>ات</w:t>
            </w:r>
            <w:r w:rsidRPr="00133FD7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  <w:lang w:bidi="ar"/>
              </w:rPr>
              <w:t xml:space="preserve"> عن الدورة </w:t>
            </w:r>
            <w:r w:rsidR="00B3371B">
              <w:rPr>
                <w:rStyle w:val="content"/>
                <w:rFonts w:ascii="Traditional Arabic" w:hAnsi="Traditional Arabic" w:cs="Traditional Arabic" w:hint="cs"/>
                <w:sz w:val="30"/>
                <w:szCs w:val="30"/>
                <w:rtl/>
                <w:lang w:bidi="ar"/>
              </w:rPr>
              <w:t>المراقبون</w:t>
            </w:r>
            <w:r w:rsidRPr="00133FD7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 عن </w:t>
            </w:r>
            <w:r w:rsidRPr="0039240E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[قائمة</w:t>
            </w:r>
            <w:r w:rsidR="00B90DD6" w:rsidRPr="0039240E">
              <w:rPr>
                <w:rStyle w:val="content"/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 xml:space="preserve"> الكيانات</w:t>
            </w:r>
            <w:r w:rsidRPr="0039240E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]</w:t>
            </w:r>
          </w:p>
        </w:tc>
      </w:tr>
      <w:tr w:rsidR="00013577" w14:paraId="7C49FB25" w14:textId="77777777" w:rsidTr="00013577">
        <w:tc>
          <w:tcPr>
            <w:tcW w:w="4675" w:type="dxa"/>
          </w:tcPr>
          <w:p w14:paraId="6D7EA788" w14:textId="67E55D88" w:rsidR="00013577" w:rsidRDefault="008605EA">
            <w:r>
              <w:rPr>
                <w:rStyle w:val="terminologypart"/>
              </w:rPr>
              <w:t>Representatives</w:t>
            </w:r>
            <w:r>
              <w:rPr>
                <w:rStyle w:val="content"/>
              </w:rPr>
              <w:t xml:space="preserve"> of </w:t>
            </w:r>
            <w:r>
              <w:rPr>
                <w:rStyle w:val="terminologypart"/>
              </w:rPr>
              <w:t>observer States</w:t>
            </w:r>
            <w:r>
              <w:rPr>
                <w:rStyle w:val="content"/>
              </w:rPr>
              <w:t>:</w:t>
            </w:r>
          </w:p>
        </w:tc>
        <w:tc>
          <w:tcPr>
            <w:tcW w:w="4675" w:type="dxa"/>
          </w:tcPr>
          <w:p w14:paraId="2EEE0531" w14:textId="4DC348F3" w:rsidR="00013577" w:rsidRPr="00E978DA" w:rsidRDefault="008605EA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ممثلو الدول المراقبة التالية: </w:t>
            </w:r>
          </w:p>
        </w:tc>
      </w:tr>
      <w:tr w:rsidR="00013577" w14:paraId="2911D445" w14:textId="77777777" w:rsidTr="00013577">
        <w:tc>
          <w:tcPr>
            <w:tcW w:w="4675" w:type="dxa"/>
          </w:tcPr>
          <w:p w14:paraId="3D34AC2F" w14:textId="7C8820C9" w:rsidR="00013577" w:rsidRDefault="008605EA">
            <w:r>
              <w:rPr>
                <w:rStyle w:val="terminologypart"/>
              </w:rPr>
              <w:t>Observer</w:t>
            </w:r>
            <w:r>
              <w:rPr>
                <w:rStyle w:val="eref"/>
              </w:rPr>
              <w:t xml:space="preserve"> for </w:t>
            </w:r>
            <w:r>
              <w:rPr>
                <w:rStyle w:val="terminologypart"/>
              </w:rPr>
              <w:t>United Nations entities</w:t>
            </w:r>
            <w:r>
              <w:rPr>
                <w:rStyle w:val="eref"/>
              </w:rPr>
              <w:t xml:space="preserve">, </w:t>
            </w:r>
            <w:r>
              <w:rPr>
                <w:rStyle w:val="inline-validation2"/>
              </w:rPr>
              <w:t>specialized agencies</w:t>
            </w:r>
            <w:r>
              <w:rPr>
                <w:rStyle w:val="eref"/>
              </w:rPr>
              <w:t xml:space="preserve"> and related organizations:</w:t>
            </w:r>
          </w:p>
        </w:tc>
        <w:tc>
          <w:tcPr>
            <w:tcW w:w="4675" w:type="dxa"/>
          </w:tcPr>
          <w:p w14:paraId="28BE56BA" w14:textId="51E6A7EF" w:rsidR="00013577" w:rsidRPr="00E978DA" w:rsidRDefault="008605EA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E978DA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  <w:lang w:bidi="ar"/>
              </w:rPr>
              <w:t>مراقب عن كيانات الأمم المتحدة ووكالاتها المتخصصة والمنظمات ذات الصلة:</w:t>
            </w:r>
          </w:p>
        </w:tc>
      </w:tr>
      <w:tr w:rsidR="008605EA" w14:paraId="22F0E973" w14:textId="77777777" w:rsidTr="008605EA">
        <w:tc>
          <w:tcPr>
            <w:tcW w:w="4675" w:type="dxa"/>
          </w:tcPr>
          <w:p w14:paraId="103C7F60" w14:textId="210B83FF" w:rsidR="008605EA" w:rsidRDefault="008605EA">
            <w:r>
              <w:rPr>
                <w:rStyle w:val="terminologypart"/>
              </w:rPr>
              <w:t>Observers</w:t>
            </w:r>
            <w:r>
              <w:rPr>
                <w:rStyle w:val="eref"/>
              </w:rPr>
              <w:t xml:space="preserve"> for </w:t>
            </w:r>
            <w:r>
              <w:rPr>
                <w:rStyle w:val="inline-validation2"/>
              </w:rPr>
              <w:t>non-governmental organizations</w:t>
            </w:r>
            <w:r>
              <w:rPr>
                <w:rStyle w:val="content"/>
              </w:rPr>
              <w:t>:</w:t>
            </w:r>
          </w:p>
        </w:tc>
        <w:tc>
          <w:tcPr>
            <w:tcW w:w="4675" w:type="dxa"/>
          </w:tcPr>
          <w:p w14:paraId="7BEF35D3" w14:textId="08ED0627" w:rsidR="008605EA" w:rsidRPr="00E978DA" w:rsidRDefault="008605EA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E978DA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  <w:lang w:bidi="ar"/>
              </w:rPr>
              <w:t xml:space="preserve">مراقبون عن المنظمات غير الحكومية: </w:t>
            </w:r>
            <w:r w:rsidRPr="0025688B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  <w:lang w:bidi="ar"/>
              </w:rPr>
              <w:t>[</w:t>
            </w:r>
            <w:r w:rsidR="0038222D">
              <w:rPr>
                <w:rStyle w:val="content"/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bidi="ar"/>
              </w:rPr>
              <w:t xml:space="preserve">تُترجم </w:t>
            </w:r>
            <w:r w:rsidRPr="0025688B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  <w:lang w:bidi="ar"/>
              </w:rPr>
              <w:t xml:space="preserve">القائمة </w:t>
            </w:r>
            <w:r w:rsidR="0038222D">
              <w:rPr>
                <w:rStyle w:val="content"/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bidi="ar"/>
              </w:rPr>
              <w:t xml:space="preserve">من دون ترتيب </w:t>
            </w:r>
            <w:r w:rsidR="0031572D" w:rsidRPr="0025688B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  <w:lang w:bidi="ar"/>
              </w:rPr>
              <w:t>هجائي</w:t>
            </w:r>
            <w:r w:rsidRPr="0025688B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  <w:lang w:bidi="ar"/>
              </w:rPr>
              <w:t>]</w:t>
            </w:r>
          </w:p>
        </w:tc>
      </w:tr>
      <w:tr w:rsidR="008605EA" w14:paraId="0DB436BA" w14:textId="77777777" w:rsidTr="008605EA">
        <w:tc>
          <w:tcPr>
            <w:tcW w:w="4675" w:type="dxa"/>
          </w:tcPr>
          <w:p w14:paraId="0F3895C1" w14:textId="5DE1DF0D" w:rsidR="008605EA" w:rsidRDefault="00572ADA">
            <w:r>
              <w:rPr>
                <w:rStyle w:val="content"/>
              </w:rPr>
              <w:t xml:space="preserve">At the </w:t>
            </w:r>
            <w:r>
              <w:rPr>
                <w:rStyle w:val="inline-validation1"/>
              </w:rPr>
              <w:t>same</w:t>
            </w:r>
            <w:r>
              <w:rPr>
                <w:rStyle w:val="content"/>
              </w:rPr>
              <w:t xml:space="preserve"> meeting, on </w:t>
            </w:r>
            <w:r w:rsidR="00DB076B" w:rsidRPr="00331B5A">
              <w:rPr>
                <w:rStyle w:val="eref"/>
                <w:color w:val="FF0000"/>
              </w:rPr>
              <w:t>[</w:t>
            </w:r>
            <w:r w:rsidR="00DB076B">
              <w:rPr>
                <w:rStyle w:val="eref"/>
                <w:color w:val="FF0000"/>
              </w:rPr>
              <w:t>date</w:t>
            </w:r>
            <w:r w:rsidR="00DB076B">
              <w:rPr>
                <w:rStyle w:val="terminologypart"/>
                <w:color w:val="FF0000"/>
              </w:rPr>
              <w:t>]</w:t>
            </w:r>
            <w:r>
              <w:rPr>
                <w:rStyle w:val="content"/>
              </w:rPr>
              <w:t xml:space="preserve">, the </w:t>
            </w:r>
            <w:r>
              <w:rPr>
                <w:rStyle w:val="terminologypart"/>
              </w:rPr>
              <w:t>representative</w:t>
            </w:r>
            <w:r>
              <w:rPr>
                <w:rStyle w:val="content"/>
              </w:rPr>
              <w:t xml:space="preserve"> of </w:t>
            </w:r>
            <w:r w:rsidR="00614D42" w:rsidRPr="00331B5A">
              <w:rPr>
                <w:rStyle w:val="eref"/>
                <w:color w:val="FF0000"/>
              </w:rPr>
              <w:t>[</w:t>
            </w:r>
            <w:r w:rsidR="00DB076B" w:rsidRPr="00DB076B">
              <w:rPr>
                <w:rStyle w:val="eref"/>
                <w:color w:val="FF0000"/>
              </w:rPr>
              <w:t>Country</w:t>
            </w:r>
            <w:r w:rsidR="00614D42" w:rsidRPr="00DB076B">
              <w:rPr>
                <w:rStyle w:val="terminologypart"/>
                <w:color w:val="FF0000"/>
              </w:rPr>
              <w:t>]</w:t>
            </w:r>
            <w:r>
              <w:rPr>
                <w:rStyle w:val="terminologypart"/>
              </w:rPr>
              <w:t xml:space="preserve"> </w:t>
            </w:r>
            <w:r>
              <w:rPr>
                <w:rStyle w:val="eref"/>
              </w:rPr>
              <w:t xml:space="preserve">made a statement </w:t>
            </w:r>
            <w:r w:rsidRPr="00753E88">
              <w:rPr>
                <w:rStyle w:val="eref"/>
              </w:rPr>
              <w:t xml:space="preserve">in exercise of the </w:t>
            </w:r>
            <w:r w:rsidRPr="00753E88">
              <w:rPr>
                <w:rStyle w:val="terminologypart"/>
              </w:rPr>
              <w:t>right of reply</w:t>
            </w:r>
            <w:r w:rsidRPr="00753E88">
              <w:rPr>
                <w:rStyle w:val="content"/>
              </w:rPr>
              <w:t>.</w:t>
            </w:r>
          </w:p>
        </w:tc>
        <w:tc>
          <w:tcPr>
            <w:tcW w:w="4675" w:type="dxa"/>
          </w:tcPr>
          <w:p w14:paraId="08D5D0B4" w14:textId="5178C338" w:rsidR="008605EA" w:rsidRPr="00E978DA" w:rsidRDefault="00572ADA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E978DA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</w:rPr>
              <w:t xml:space="preserve">في الجلسة نفسها المعقودة في </w:t>
            </w:r>
            <w:r w:rsidRPr="00E978DA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[ التاريخ</w:t>
            </w:r>
            <w:r w:rsidRPr="0038222D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]</w:t>
            </w:r>
            <w:r w:rsidRPr="00E978DA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</w:rPr>
              <w:t xml:space="preserve">، أدلى ممثل </w:t>
            </w:r>
            <w:r w:rsidRPr="0038222D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[</w:t>
            </w:r>
            <w:r w:rsidR="008C0FE0">
              <w:rPr>
                <w:rStyle w:val="content"/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البلد</w:t>
            </w:r>
            <w:r w:rsidRPr="0038222D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] </w:t>
            </w:r>
            <w:r w:rsidRPr="00753E88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  <w:lang w:bidi="ar"/>
              </w:rPr>
              <w:t>ببيان في إطار ممارسة حق الرد</w:t>
            </w:r>
          </w:p>
        </w:tc>
      </w:tr>
      <w:tr w:rsidR="008605EA" w14:paraId="6EC82B4F" w14:textId="77777777" w:rsidTr="008605EA">
        <w:tc>
          <w:tcPr>
            <w:tcW w:w="4675" w:type="dxa"/>
          </w:tcPr>
          <w:p w14:paraId="55A42CED" w14:textId="4079A0FB" w:rsidR="008605EA" w:rsidRDefault="00572ADA">
            <w:r>
              <w:rPr>
                <w:rStyle w:val="eref"/>
              </w:rPr>
              <w:t xml:space="preserve">At the same meeting, the </w:t>
            </w:r>
            <w:r>
              <w:rPr>
                <w:rStyle w:val="terminologypart"/>
              </w:rPr>
              <w:t>representative</w:t>
            </w:r>
            <w:r>
              <w:rPr>
                <w:rStyle w:val="eref"/>
              </w:rPr>
              <w:t xml:space="preserve"> of </w:t>
            </w:r>
            <w:r w:rsidR="00614D42" w:rsidRPr="00331B5A">
              <w:rPr>
                <w:rStyle w:val="eref"/>
                <w:color w:val="FF0000"/>
              </w:rPr>
              <w:t>[</w:t>
            </w:r>
            <w:r w:rsidR="00706B7D">
              <w:rPr>
                <w:rStyle w:val="eref"/>
                <w:color w:val="FF0000"/>
              </w:rPr>
              <w:t>Country</w:t>
            </w:r>
            <w:r w:rsidR="00614D42">
              <w:rPr>
                <w:rStyle w:val="terminologypart"/>
                <w:color w:val="FF0000"/>
              </w:rPr>
              <w:t>]</w:t>
            </w:r>
            <w:r>
              <w:rPr>
                <w:rStyle w:val="eref"/>
              </w:rPr>
              <w:t xml:space="preserve"> made a statement </w:t>
            </w:r>
            <w:r w:rsidRPr="00753E88">
              <w:rPr>
                <w:rStyle w:val="eref"/>
              </w:rPr>
              <w:t>in</w:t>
            </w:r>
            <w:r w:rsidRPr="00753E88">
              <w:rPr>
                <w:rStyle w:val="content"/>
              </w:rPr>
              <w:t xml:space="preserve"> exercise of a second </w:t>
            </w:r>
            <w:r w:rsidRPr="00753E88">
              <w:rPr>
                <w:rStyle w:val="terminologypart"/>
              </w:rPr>
              <w:t>right of reply</w:t>
            </w:r>
          </w:p>
        </w:tc>
        <w:tc>
          <w:tcPr>
            <w:tcW w:w="4675" w:type="dxa"/>
          </w:tcPr>
          <w:p w14:paraId="165C5226" w14:textId="6D08388E" w:rsidR="008605EA" w:rsidRPr="00E978DA" w:rsidRDefault="00572ADA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E978DA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  <w:lang w:bidi="ar"/>
              </w:rPr>
              <w:t xml:space="preserve">في الجلسة نفسها أيضا، أدلى ممثل </w:t>
            </w:r>
            <w:r w:rsidRPr="00753E88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  <w:lang w:bidi="ar"/>
              </w:rPr>
              <w:t>[</w:t>
            </w:r>
            <w:r w:rsidR="00252B6E" w:rsidRPr="00252B6E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  <w:lang w:bidi="ar"/>
              </w:rPr>
              <w:t>البلد</w:t>
            </w:r>
            <w:r w:rsidRPr="00753E88">
              <w:rPr>
                <w:rStyle w:val="content"/>
                <w:rFonts w:ascii="Traditional Arabic" w:hAnsi="Traditional Arabic" w:cs="Traditional Arabic"/>
                <w:color w:val="FF0000"/>
                <w:sz w:val="30"/>
                <w:szCs w:val="30"/>
                <w:rtl/>
                <w:lang w:bidi="ar"/>
              </w:rPr>
              <w:t>]</w:t>
            </w:r>
            <w:r w:rsidRPr="00252B6E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  <w:lang w:bidi="ar"/>
              </w:rPr>
              <w:t xml:space="preserve"> </w:t>
            </w:r>
            <w:r w:rsidRPr="00E978DA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  <w:lang w:bidi="ar"/>
              </w:rPr>
              <w:t xml:space="preserve">ببيان في إطار </w:t>
            </w:r>
            <w:r w:rsidRPr="0066315F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  <w:lang w:bidi="ar"/>
              </w:rPr>
              <w:t>ممارسة حق الرد مرة</w:t>
            </w:r>
            <w:r w:rsidR="00F9180D" w:rsidRPr="0066315F">
              <w:rPr>
                <w:rStyle w:val="content"/>
                <w:rFonts w:ascii="Traditional Arabic" w:hAnsi="Traditional Arabic" w:cs="Traditional Arabic" w:hint="cs"/>
                <w:sz w:val="30"/>
                <w:szCs w:val="30"/>
                <w:rtl/>
                <w:lang w:bidi="ar"/>
              </w:rPr>
              <w:t>ً</w:t>
            </w:r>
            <w:r w:rsidRPr="0066315F">
              <w:rPr>
                <w:rStyle w:val="content"/>
                <w:rFonts w:ascii="Traditional Arabic" w:hAnsi="Traditional Arabic" w:cs="Traditional Arabic"/>
                <w:sz w:val="30"/>
                <w:szCs w:val="30"/>
                <w:rtl/>
                <w:lang w:bidi="ar"/>
              </w:rPr>
              <w:t xml:space="preserve"> ثانية</w:t>
            </w:r>
            <w:r w:rsidR="00F9180D" w:rsidRPr="0066315F">
              <w:rPr>
                <w:rStyle w:val="content"/>
                <w:rFonts w:ascii="Traditional Arabic" w:hAnsi="Traditional Arabic" w:cs="Traditional Arabic" w:hint="cs"/>
                <w:sz w:val="30"/>
                <w:szCs w:val="30"/>
                <w:rtl/>
                <w:lang w:bidi="ar"/>
              </w:rPr>
              <w:t>ً</w:t>
            </w:r>
          </w:p>
        </w:tc>
      </w:tr>
      <w:tr w:rsidR="00D1083D" w14:paraId="69B1B1D3" w14:textId="77777777" w:rsidTr="008605EA">
        <w:tc>
          <w:tcPr>
            <w:tcW w:w="4675" w:type="dxa"/>
          </w:tcPr>
          <w:p w14:paraId="7DB0E729" w14:textId="4FFA138C" w:rsidR="00D1083D" w:rsidRDefault="00D1083D">
            <w:pPr>
              <w:rPr>
                <w:rStyle w:val="eref"/>
              </w:rPr>
            </w:pPr>
            <w:r w:rsidRPr="00F9180D">
              <w:rPr>
                <w:rStyle w:val="terminologypart"/>
                <w:b/>
                <w:bCs/>
              </w:rPr>
              <w:t>Interactive</w:t>
            </w:r>
            <w:r w:rsidRPr="00F9180D">
              <w:rPr>
                <w:rStyle w:val="eref"/>
                <w:b/>
                <w:bCs/>
              </w:rPr>
              <w:t xml:space="preserve"> dialogue on</w:t>
            </w:r>
          </w:p>
        </w:tc>
        <w:tc>
          <w:tcPr>
            <w:tcW w:w="4675" w:type="dxa"/>
          </w:tcPr>
          <w:p w14:paraId="06A1010B" w14:textId="773DD8A4" w:rsidR="00D1083D" w:rsidRPr="00F9180D" w:rsidRDefault="00D1083D" w:rsidP="00E118E7">
            <w:pPr>
              <w:bidi/>
              <w:jc w:val="both"/>
              <w:rPr>
                <w:rStyle w:val="content"/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"/>
              </w:rPr>
            </w:pPr>
            <w:r w:rsidRPr="00F9180D">
              <w:rPr>
                <w:rStyle w:val="content"/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"/>
              </w:rPr>
              <w:t xml:space="preserve">جلسة التحاور بشأن </w:t>
            </w:r>
          </w:p>
        </w:tc>
      </w:tr>
      <w:tr w:rsidR="008605EA" w14:paraId="0E94AD22" w14:textId="77777777" w:rsidTr="008605EA">
        <w:tc>
          <w:tcPr>
            <w:tcW w:w="4675" w:type="dxa"/>
          </w:tcPr>
          <w:p w14:paraId="103255B0" w14:textId="5FC7394D" w:rsidR="008605EA" w:rsidRDefault="00572ADA">
            <w:r w:rsidRPr="00A00E5F">
              <w:rPr>
                <w:rStyle w:val="eref"/>
              </w:rPr>
              <w:t xml:space="preserve">During the ensuing </w:t>
            </w:r>
            <w:r w:rsidRPr="00A00E5F">
              <w:rPr>
                <w:rStyle w:val="terminologypart"/>
              </w:rPr>
              <w:t>interactive</w:t>
            </w:r>
            <w:r w:rsidRPr="00A00E5F">
              <w:rPr>
                <w:rStyle w:val="eref"/>
              </w:rPr>
              <w:t xml:space="preserve"> dialogue, at the same meeting, the following made statements and asked </w:t>
            </w:r>
            <w:r w:rsidR="00FB48BE">
              <w:rPr>
                <w:rStyle w:val="eref"/>
              </w:rPr>
              <w:t>[</w:t>
            </w:r>
            <w:r w:rsidRPr="00A00E5F">
              <w:rPr>
                <w:rStyle w:val="eref"/>
              </w:rPr>
              <w:t>the</w:t>
            </w:r>
            <w:r w:rsidRPr="00A00E5F">
              <w:rPr>
                <w:rStyle w:val="content"/>
              </w:rPr>
              <w:t xml:space="preserve"> </w:t>
            </w:r>
            <w:r w:rsidRPr="00A00E5F">
              <w:rPr>
                <w:rStyle w:val="terminologypart"/>
              </w:rPr>
              <w:t>Deputy</w:t>
            </w:r>
            <w:r w:rsidRPr="00A00E5F">
              <w:rPr>
                <w:rStyle w:val="content"/>
              </w:rPr>
              <w:t xml:space="preserve"> </w:t>
            </w:r>
            <w:r w:rsidRPr="00A00E5F">
              <w:rPr>
                <w:rStyle w:val="inline-validation2"/>
              </w:rPr>
              <w:t>High Commissioner for Human Rights</w:t>
            </w:r>
            <w:r w:rsidR="00D1083D" w:rsidRPr="00A00E5F">
              <w:rPr>
                <w:rStyle w:val="inline-validation2"/>
              </w:rPr>
              <w:t>]</w:t>
            </w:r>
            <w:r w:rsidRPr="00A00E5F">
              <w:rPr>
                <w:rStyle w:val="content"/>
              </w:rPr>
              <w:t xml:space="preserve"> questions</w:t>
            </w:r>
            <w:r>
              <w:rPr>
                <w:rStyle w:val="content"/>
              </w:rPr>
              <w:t>:</w:t>
            </w:r>
          </w:p>
        </w:tc>
        <w:tc>
          <w:tcPr>
            <w:tcW w:w="4675" w:type="dxa"/>
          </w:tcPr>
          <w:p w14:paraId="760DE846" w14:textId="7AE61E05" w:rsidR="008605EA" w:rsidRPr="00E978DA" w:rsidRDefault="00D1083D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A00E5F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خلال التحاور الذي أعقب ذلك، وفي الجلسة </w:t>
            </w:r>
            <w:r w:rsidR="003866BD" w:rsidRPr="00A00E5F">
              <w:rPr>
                <w:rFonts w:ascii="Traditional Arabic" w:hAnsi="Traditional Arabic" w:cs="Traditional Arabic"/>
                <w:sz w:val="30"/>
                <w:szCs w:val="30"/>
                <w:rtl/>
              </w:rPr>
              <w:t>نفسها</w:t>
            </w:r>
            <w:r w:rsidRPr="00A00E5F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، أدلت الجهات التالية ببيانات ووجهت أسئلة </w:t>
            </w:r>
            <w:r w:rsidR="00FB48BE">
              <w:rPr>
                <w:rFonts w:ascii="Traditional Arabic" w:hAnsi="Traditional Arabic" w:cs="Traditional Arabic"/>
                <w:sz w:val="30"/>
                <w:szCs w:val="30"/>
              </w:rPr>
              <w:t>]</w:t>
            </w:r>
            <w:r w:rsidRPr="00A00E5F">
              <w:rPr>
                <w:rFonts w:ascii="Traditional Arabic" w:hAnsi="Traditional Arabic" w:cs="Traditional Arabic"/>
                <w:sz w:val="30"/>
                <w:szCs w:val="30"/>
                <w:rtl/>
              </w:rPr>
              <w:t>إلى نائبة المفوضة السامية لحقوق الإنسان]:</w:t>
            </w:r>
          </w:p>
        </w:tc>
      </w:tr>
      <w:tr w:rsidR="008605EA" w14:paraId="1F87359D" w14:textId="77777777" w:rsidTr="008605EA">
        <w:tc>
          <w:tcPr>
            <w:tcW w:w="4675" w:type="dxa"/>
          </w:tcPr>
          <w:p w14:paraId="78C2B3CF" w14:textId="41DFD30E" w:rsidR="008605EA" w:rsidRDefault="00D1083D">
            <w:r>
              <w:rPr>
                <w:rStyle w:val="eref"/>
              </w:rPr>
              <w:t xml:space="preserve">At the same meeting, the </w:t>
            </w:r>
            <w:r>
              <w:rPr>
                <w:rStyle w:val="terminologypart"/>
              </w:rPr>
              <w:t>representative</w:t>
            </w:r>
            <w:r>
              <w:rPr>
                <w:rStyle w:val="eref"/>
              </w:rPr>
              <w:t xml:space="preserve"> of</w:t>
            </w:r>
            <w:r>
              <w:rPr>
                <w:rStyle w:val="content"/>
              </w:rPr>
              <w:t xml:space="preserve"> </w:t>
            </w:r>
            <w:r w:rsidRPr="00B176C7">
              <w:rPr>
                <w:rStyle w:val="content"/>
                <w:color w:val="FF0000"/>
              </w:rPr>
              <w:t>[</w:t>
            </w:r>
            <w:r w:rsidR="00706B7D">
              <w:rPr>
                <w:rStyle w:val="content"/>
                <w:color w:val="FF0000"/>
              </w:rPr>
              <w:t>C</w:t>
            </w:r>
            <w:r w:rsidR="00B176C7" w:rsidRPr="00B176C7">
              <w:rPr>
                <w:rStyle w:val="terminologypart"/>
                <w:color w:val="FF0000"/>
              </w:rPr>
              <w:t>ountry</w:t>
            </w:r>
            <w:r w:rsidRPr="00B176C7">
              <w:rPr>
                <w:rStyle w:val="terminologypart"/>
                <w:color w:val="FF0000"/>
              </w:rPr>
              <w:t>]</w:t>
            </w:r>
            <w:r w:rsidRPr="00B176C7">
              <w:rPr>
                <w:rStyle w:val="content"/>
                <w:color w:val="FF0000"/>
              </w:rPr>
              <w:t xml:space="preserve"> </w:t>
            </w:r>
            <w:r w:rsidRPr="00B176C7">
              <w:rPr>
                <w:rStyle w:val="content"/>
              </w:rPr>
              <w:t xml:space="preserve">made a statement as the State </w:t>
            </w:r>
            <w:r w:rsidRPr="00B176C7">
              <w:rPr>
                <w:rStyle w:val="terminologypart"/>
              </w:rPr>
              <w:t>concerned</w:t>
            </w:r>
            <w:r w:rsidRPr="00B176C7">
              <w:rPr>
                <w:rStyle w:val="content"/>
              </w:rPr>
              <w:t>.</w:t>
            </w:r>
          </w:p>
        </w:tc>
        <w:tc>
          <w:tcPr>
            <w:tcW w:w="4675" w:type="dxa"/>
          </w:tcPr>
          <w:p w14:paraId="607910D2" w14:textId="691A99BA" w:rsidR="008605EA" w:rsidRPr="00E978DA" w:rsidRDefault="00D1083D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</w:pPr>
            <w:r w:rsidRPr="00B176C7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في الجلسة نفسها، أدلى ببيان ممثل </w:t>
            </w:r>
            <w:r w:rsidRPr="00B176C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</w:t>
            </w:r>
            <w:r w:rsidR="00B176C7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البلد</w:t>
            </w:r>
            <w:r w:rsidRPr="00B176C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]</w:t>
            </w:r>
            <w:r w:rsidRPr="00B176C7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 بوصفها الدولة المعنية</w:t>
            </w:r>
            <w:r w:rsidR="0031572D" w:rsidRPr="00B176C7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>.</w:t>
            </w:r>
          </w:p>
        </w:tc>
      </w:tr>
      <w:tr w:rsidR="008605EA" w14:paraId="0D2F22F8" w14:textId="77777777" w:rsidTr="008605EA">
        <w:tc>
          <w:tcPr>
            <w:tcW w:w="4675" w:type="dxa"/>
          </w:tcPr>
          <w:p w14:paraId="21207C0A" w14:textId="2E557284" w:rsidR="008605EA" w:rsidRPr="002356E3" w:rsidRDefault="00004FEA">
            <w:r w:rsidRPr="002356E3">
              <w:rPr>
                <w:rStyle w:val="eref"/>
              </w:rPr>
              <w:lastRenderedPageBreak/>
              <w:t xml:space="preserve">At the same meeting, [the </w:t>
            </w:r>
            <w:r w:rsidRPr="002356E3">
              <w:rPr>
                <w:rStyle w:val="terminologypart"/>
              </w:rPr>
              <w:t>Deputy</w:t>
            </w:r>
            <w:r w:rsidRPr="002356E3">
              <w:rPr>
                <w:rStyle w:val="eref"/>
              </w:rPr>
              <w:t xml:space="preserve"> </w:t>
            </w:r>
            <w:r w:rsidRPr="002356E3">
              <w:rPr>
                <w:rStyle w:val="inline-validation2"/>
              </w:rPr>
              <w:t>High Commissioner for Human Rights]</w:t>
            </w:r>
            <w:r w:rsidRPr="002356E3">
              <w:rPr>
                <w:rStyle w:val="eref"/>
              </w:rPr>
              <w:t xml:space="preserve"> answered questions and made</w:t>
            </w:r>
            <w:r w:rsidRPr="002356E3">
              <w:rPr>
                <w:rStyle w:val="content"/>
              </w:rPr>
              <w:t xml:space="preserve"> her </w:t>
            </w:r>
            <w:r w:rsidRPr="002356E3">
              <w:rPr>
                <w:rStyle w:val="terminologypart"/>
              </w:rPr>
              <w:t>concluding</w:t>
            </w:r>
            <w:r w:rsidRPr="002356E3">
              <w:rPr>
                <w:rStyle w:val="content"/>
              </w:rPr>
              <w:t xml:space="preserve"> remarks.</w:t>
            </w:r>
          </w:p>
        </w:tc>
        <w:tc>
          <w:tcPr>
            <w:tcW w:w="4675" w:type="dxa"/>
          </w:tcPr>
          <w:p w14:paraId="7643415A" w14:textId="671710A3" w:rsidR="008605EA" w:rsidRPr="002356E3" w:rsidRDefault="00004FEA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2356E3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في الجلسة نفسها، </w:t>
            </w:r>
            <w:r w:rsidRPr="002356E3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>ردت</w:t>
            </w:r>
            <w:r w:rsidRPr="002356E3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[نائبة المفوضة السامية لحقوق الإنسان] على الأسئلة وأدلت بملاحظاتها الختامية</w:t>
            </w:r>
            <w:r w:rsidR="0031572D" w:rsidRPr="002356E3">
              <w:rPr>
                <w:rFonts w:ascii="Traditional Arabic" w:hAnsi="Traditional Arabic" w:cs="Traditional Arabic"/>
                <w:sz w:val="30"/>
                <w:szCs w:val="30"/>
                <w:rtl/>
              </w:rPr>
              <w:t>.</w:t>
            </w:r>
          </w:p>
        </w:tc>
      </w:tr>
      <w:tr w:rsidR="008605EA" w14:paraId="13F855A1" w14:textId="77777777" w:rsidTr="008605EA">
        <w:tc>
          <w:tcPr>
            <w:tcW w:w="4675" w:type="dxa"/>
          </w:tcPr>
          <w:p w14:paraId="645D2E94" w14:textId="66CA098A" w:rsidR="008605EA" w:rsidRPr="002356E3" w:rsidRDefault="007D5D09">
            <w:r w:rsidRPr="002356E3">
              <w:rPr>
                <w:rStyle w:val="eref"/>
              </w:rPr>
              <w:t xml:space="preserve">At the </w:t>
            </w:r>
            <w:r w:rsidR="00090639" w:rsidRPr="00C37116">
              <w:rPr>
                <w:rStyle w:val="eref"/>
                <w:color w:val="FF0000"/>
              </w:rPr>
              <w:t>[</w:t>
            </w:r>
            <w:r w:rsidR="00127458" w:rsidRPr="00127458">
              <w:rPr>
                <w:rStyle w:val="eref"/>
                <w:color w:val="FF0000"/>
              </w:rPr>
              <w:t>37</w:t>
            </w:r>
            <w:r w:rsidR="00127727" w:rsidRPr="00127458">
              <w:rPr>
                <w:rStyle w:val="eref"/>
                <w:color w:val="FF0000"/>
                <w:vertAlign w:val="superscript"/>
              </w:rPr>
              <w:t>th</w:t>
            </w:r>
            <w:r w:rsidRPr="00127458">
              <w:rPr>
                <w:rStyle w:val="eref"/>
                <w:color w:val="FF0000"/>
              </w:rPr>
              <w:t xml:space="preserve"> and </w:t>
            </w:r>
            <w:r w:rsidR="00127458" w:rsidRPr="00127458">
              <w:rPr>
                <w:rStyle w:val="eref"/>
                <w:color w:val="FF0000"/>
              </w:rPr>
              <w:t>38</w:t>
            </w:r>
            <w:r w:rsidRPr="00127458">
              <w:rPr>
                <w:rStyle w:val="inline-validation1"/>
                <w:color w:val="FF0000"/>
                <w:vertAlign w:val="superscript"/>
              </w:rPr>
              <w:t>th</w:t>
            </w:r>
            <w:r w:rsidR="00090639" w:rsidRPr="00C37116">
              <w:rPr>
                <w:rStyle w:val="inline-validation1"/>
                <w:color w:val="FF0000"/>
              </w:rPr>
              <w:t>]</w:t>
            </w:r>
            <w:r w:rsidRPr="00C37116">
              <w:rPr>
                <w:rStyle w:val="eref"/>
                <w:color w:val="FF0000"/>
              </w:rPr>
              <w:t xml:space="preserve"> </w:t>
            </w:r>
            <w:r w:rsidRPr="002356E3">
              <w:rPr>
                <w:rStyle w:val="eref"/>
              </w:rPr>
              <w:t>meetings, on</w:t>
            </w:r>
            <w:r w:rsidRPr="002356E3">
              <w:rPr>
                <w:rStyle w:val="content"/>
              </w:rPr>
              <w:t xml:space="preserve"> the same day, the </w:t>
            </w:r>
            <w:r w:rsidRPr="002356E3">
              <w:rPr>
                <w:rStyle w:val="terminologypart"/>
              </w:rPr>
              <w:t>Human Rights Council</w:t>
            </w:r>
            <w:r w:rsidRPr="002356E3">
              <w:rPr>
                <w:rStyle w:val="eref"/>
              </w:rPr>
              <w:t xml:space="preserve"> held </w:t>
            </w:r>
            <w:r w:rsidRPr="002356E3">
              <w:rPr>
                <w:rStyle w:val="terminologypart"/>
              </w:rPr>
              <w:t>a</w:t>
            </w:r>
            <w:r w:rsidRPr="002356E3">
              <w:rPr>
                <w:rStyle w:val="eref"/>
              </w:rPr>
              <w:t xml:space="preserve"> </w:t>
            </w:r>
            <w:r w:rsidRPr="002356E3">
              <w:rPr>
                <w:rStyle w:val="terminologypart"/>
              </w:rPr>
              <w:t>general</w:t>
            </w:r>
            <w:r w:rsidRPr="002356E3">
              <w:rPr>
                <w:rStyle w:val="eref"/>
              </w:rPr>
              <w:t xml:space="preserve"> </w:t>
            </w:r>
            <w:r w:rsidRPr="002356E3">
              <w:rPr>
                <w:rStyle w:val="terminologypart"/>
              </w:rPr>
              <w:t>debate</w:t>
            </w:r>
            <w:r w:rsidRPr="002356E3">
              <w:rPr>
                <w:rStyle w:val="eref"/>
              </w:rPr>
              <w:t xml:space="preserve"> on </w:t>
            </w:r>
            <w:r w:rsidRPr="002356E3">
              <w:rPr>
                <w:rStyle w:val="terminologypart"/>
              </w:rPr>
              <w:t>agenda</w:t>
            </w:r>
            <w:r w:rsidRPr="002356E3">
              <w:rPr>
                <w:rStyle w:val="eref"/>
              </w:rPr>
              <w:t xml:space="preserve"> item </w:t>
            </w:r>
            <w:r w:rsidR="00090639" w:rsidRPr="00C37116">
              <w:rPr>
                <w:rStyle w:val="eref"/>
                <w:color w:val="FF0000"/>
              </w:rPr>
              <w:t>[</w:t>
            </w:r>
            <w:r w:rsidR="00DF7696">
              <w:rPr>
                <w:rStyle w:val="eref"/>
                <w:color w:val="FF0000"/>
              </w:rPr>
              <w:t>1</w:t>
            </w:r>
            <w:r w:rsidR="00DF7696" w:rsidRPr="00DF7696">
              <w:rPr>
                <w:rStyle w:val="eref"/>
                <w:color w:val="FF0000"/>
              </w:rPr>
              <w:t>0</w:t>
            </w:r>
            <w:r w:rsidR="00090639" w:rsidRPr="00C37116">
              <w:rPr>
                <w:rStyle w:val="eref"/>
                <w:color w:val="FF0000"/>
              </w:rPr>
              <w:t>]</w:t>
            </w:r>
            <w:r w:rsidRPr="00C37116">
              <w:rPr>
                <w:rStyle w:val="content"/>
                <w:color w:val="FF0000"/>
              </w:rPr>
              <w:t xml:space="preserve"> </w:t>
            </w:r>
            <w:r w:rsidRPr="002356E3">
              <w:rPr>
                <w:rStyle w:val="content"/>
              </w:rPr>
              <w:t>(see chap. X, sect. F).</w:t>
            </w:r>
          </w:p>
        </w:tc>
        <w:tc>
          <w:tcPr>
            <w:tcW w:w="4675" w:type="dxa"/>
          </w:tcPr>
          <w:p w14:paraId="65D0BD3A" w14:textId="405EDF3D" w:rsidR="008605EA" w:rsidRPr="002356E3" w:rsidRDefault="00090639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2356E3">
              <w:rPr>
                <w:rFonts w:ascii="Traditional Arabic" w:hAnsi="Traditional Arabic" w:cs="Traditional Arabic"/>
                <w:sz w:val="30"/>
                <w:szCs w:val="30"/>
                <w:rtl/>
              </w:rPr>
              <w:t>في الجلستين</w:t>
            </w:r>
            <w:r w:rsidRPr="002356E3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 </w:t>
            </w:r>
            <w:r w:rsidRPr="00127458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</w:t>
            </w:r>
            <w:r w:rsidRPr="00127458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 37 و38]</w:t>
            </w:r>
            <w:r w:rsidRPr="002356E3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، المعقودتين في اليوم نفسه، أجرى مجلس حقوق الإنسان مناقشة عامة بشأن البند </w:t>
            </w:r>
            <w:r w:rsidRPr="00E521B9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[</w:t>
            </w:r>
            <w:r w:rsidR="00DF7696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1</w:t>
            </w:r>
            <w:r w:rsidR="00DF7696" w:rsidRPr="00DF7696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0</w:t>
            </w:r>
            <w:r w:rsidRPr="00E521B9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]</w:t>
            </w:r>
            <w:r w:rsidRPr="002356E3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من جدول الأعمال (انظر الفرع واو من الفصل العاشر)</w:t>
            </w:r>
            <w:r w:rsidRPr="002356E3">
              <w:rPr>
                <w:rFonts w:ascii="Traditional Arabic" w:hAnsi="Traditional Arabic" w:cs="Traditional Arabic"/>
                <w:sz w:val="30"/>
                <w:szCs w:val="30"/>
              </w:rPr>
              <w:t>.</w:t>
            </w:r>
          </w:p>
        </w:tc>
      </w:tr>
      <w:tr w:rsidR="008605EA" w14:paraId="23C44266" w14:textId="77777777" w:rsidTr="008605EA">
        <w:tc>
          <w:tcPr>
            <w:tcW w:w="4675" w:type="dxa"/>
          </w:tcPr>
          <w:p w14:paraId="38F9C91F" w14:textId="7E7A2E4E" w:rsidR="008605EA" w:rsidRDefault="00090639">
            <w:r>
              <w:rPr>
                <w:rStyle w:val="content"/>
              </w:rPr>
              <w:t xml:space="preserve">At the </w:t>
            </w:r>
            <w:r w:rsidRPr="00DF7696">
              <w:rPr>
                <w:rStyle w:val="content"/>
                <w:color w:val="FF0000"/>
              </w:rPr>
              <w:t>[</w:t>
            </w:r>
            <w:r w:rsidRPr="00DF7696">
              <w:rPr>
                <w:rStyle w:val="inline-validation1"/>
                <w:color w:val="FF0000"/>
              </w:rPr>
              <w:t>39</w:t>
            </w:r>
            <w:r w:rsidRPr="00DF7696">
              <w:rPr>
                <w:rStyle w:val="inline-validation1"/>
                <w:color w:val="FF0000"/>
                <w:vertAlign w:val="superscript"/>
              </w:rPr>
              <w:t>th</w:t>
            </w:r>
            <w:r w:rsidRPr="00DF7696">
              <w:rPr>
                <w:rStyle w:val="inline-validation1"/>
                <w:color w:val="FF0000"/>
              </w:rPr>
              <w:t>]</w:t>
            </w:r>
            <w:r>
              <w:rPr>
                <w:rStyle w:val="content"/>
              </w:rPr>
              <w:t xml:space="preserve"> meeting, on </w:t>
            </w:r>
            <w:r w:rsidR="00DB076B" w:rsidRPr="00331B5A">
              <w:rPr>
                <w:rStyle w:val="eref"/>
                <w:color w:val="FF0000"/>
              </w:rPr>
              <w:t>[</w:t>
            </w:r>
            <w:r w:rsidR="00DB076B">
              <w:rPr>
                <w:rStyle w:val="eref"/>
                <w:color w:val="FF0000"/>
              </w:rPr>
              <w:t>date</w:t>
            </w:r>
            <w:r w:rsidR="00DB076B">
              <w:rPr>
                <w:rStyle w:val="terminologypart"/>
                <w:color w:val="FF0000"/>
              </w:rPr>
              <w:t>]</w:t>
            </w:r>
            <w:r>
              <w:rPr>
                <w:rStyle w:val="content"/>
              </w:rPr>
              <w:t xml:space="preserve">, the </w:t>
            </w:r>
            <w:r>
              <w:rPr>
                <w:rStyle w:val="terminologypart"/>
              </w:rPr>
              <w:t>representative</w:t>
            </w:r>
            <w:r>
              <w:rPr>
                <w:rStyle w:val="content"/>
              </w:rPr>
              <w:t xml:space="preserve"> of </w:t>
            </w:r>
            <w:r w:rsidRPr="00C37116">
              <w:rPr>
                <w:rStyle w:val="content"/>
                <w:color w:val="FF0000"/>
              </w:rPr>
              <w:t>[</w:t>
            </w:r>
            <w:r w:rsidR="008F5699" w:rsidRPr="00C37116">
              <w:rPr>
                <w:rStyle w:val="content"/>
                <w:color w:val="FF0000"/>
              </w:rPr>
              <w:t>Country</w:t>
            </w:r>
            <w:r w:rsidRPr="00C37116">
              <w:rPr>
                <w:rStyle w:val="terminologypart"/>
                <w:color w:val="FF0000"/>
              </w:rPr>
              <w:t>]</w:t>
            </w:r>
            <w:r w:rsidRPr="00C37116">
              <w:rPr>
                <w:rStyle w:val="content"/>
                <w:color w:val="FF0000"/>
              </w:rPr>
              <w:t xml:space="preserve"> </w:t>
            </w:r>
            <w:r>
              <w:rPr>
                <w:rStyle w:val="content"/>
              </w:rPr>
              <w:t>(</w:t>
            </w:r>
            <w:r w:rsidRPr="008F5699">
              <w:rPr>
                <w:rStyle w:val="content"/>
              </w:rPr>
              <w:t xml:space="preserve">also on behalf </w:t>
            </w:r>
            <w:r>
              <w:rPr>
                <w:rStyle w:val="content"/>
              </w:rPr>
              <w:t xml:space="preserve">of </w:t>
            </w:r>
            <w:r w:rsidR="0032642A" w:rsidRPr="0032642A">
              <w:rPr>
                <w:rStyle w:val="content"/>
                <w:color w:val="FF0000"/>
              </w:rPr>
              <w:t>[</w:t>
            </w:r>
            <w:r w:rsidR="00127727">
              <w:rPr>
                <w:rStyle w:val="terminologypart"/>
                <w:color w:val="FF0000"/>
              </w:rPr>
              <w:t>Countr</w:t>
            </w:r>
            <w:r w:rsidR="0032642A">
              <w:rPr>
                <w:rStyle w:val="terminologypart"/>
                <w:color w:val="FF0000"/>
              </w:rPr>
              <w:t>ies]</w:t>
            </w:r>
            <w:r>
              <w:rPr>
                <w:rStyle w:val="content"/>
              </w:rPr>
              <w:t xml:space="preserve">) </w:t>
            </w:r>
            <w:r w:rsidRPr="008F54AD">
              <w:rPr>
                <w:rStyle w:val="content"/>
              </w:rPr>
              <w:t xml:space="preserve">introduced </w:t>
            </w:r>
            <w:r w:rsidRPr="008F54AD">
              <w:rPr>
                <w:rStyle w:val="terminologypart"/>
              </w:rPr>
              <w:t>draft resolution</w:t>
            </w:r>
            <w:r w:rsidRPr="008F54AD">
              <w:rPr>
                <w:rStyle w:val="eref"/>
              </w:rPr>
              <w:t xml:space="preserve"> </w:t>
            </w:r>
            <w:r w:rsidR="00EF1F08" w:rsidRPr="00E521B9">
              <w:rPr>
                <w:rStyle w:val="eref"/>
                <w:color w:val="FF0000"/>
              </w:rPr>
              <w:t>[xx]</w:t>
            </w:r>
            <w:r w:rsidRPr="008F54AD">
              <w:rPr>
                <w:rStyle w:val="content"/>
              </w:rPr>
              <w:t xml:space="preserve">, sponsored by </w:t>
            </w:r>
            <w:r w:rsidR="0032642A" w:rsidRPr="0032642A">
              <w:rPr>
                <w:rStyle w:val="content"/>
                <w:color w:val="FF0000"/>
              </w:rPr>
              <w:t>[</w:t>
            </w:r>
            <w:r w:rsidR="0032642A">
              <w:rPr>
                <w:rStyle w:val="terminologypart"/>
                <w:color w:val="FF0000"/>
              </w:rPr>
              <w:t>Countries]</w:t>
            </w:r>
            <w:r w:rsidRPr="008F54AD">
              <w:rPr>
                <w:rStyle w:val="terminologypart"/>
                <w:color w:val="FF0000"/>
              </w:rPr>
              <w:t xml:space="preserve">, </w:t>
            </w:r>
            <w:r w:rsidRPr="008F54AD">
              <w:rPr>
                <w:rStyle w:val="eref"/>
              </w:rPr>
              <w:t xml:space="preserve">and co-sponsored by </w:t>
            </w:r>
            <w:r w:rsidR="0032642A" w:rsidRPr="0032642A">
              <w:rPr>
                <w:rStyle w:val="content"/>
                <w:color w:val="FF0000"/>
              </w:rPr>
              <w:t>[</w:t>
            </w:r>
            <w:r w:rsidR="0032642A">
              <w:rPr>
                <w:rStyle w:val="terminologypart"/>
                <w:color w:val="FF0000"/>
              </w:rPr>
              <w:t>Countries]</w:t>
            </w:r>
          </w:p>
        </w:tc>
        <w:tc>
          <w:tcPr>
            <w:tcW w:w="4675" w:type="dxa"/>
          </w:tcPr>
          <w:p w14:paraId="61A5769D" w14:textId="43365B0E" w:rsidR="008605EA" w:rsidRPr="00E978DA" w:rsidRDefault="00090639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</w:pP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في الجلسة </w:t>
            </w:r>
            <w:r w:rsidRPr="00DF7696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[39]</w:t>
            </w: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، المعقودة في </w:t>
            </w:r>
            <w:r w:rsidRPr="0066315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 التاريخ]</w:t>
            </w: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، </w:t>
            </w:r>
            <w:r w:rsidRPr="0066315F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عرض ممثل </w:t>
            </w:r>
            <w:r w:rsidRPr="0066315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</w:t>
            </w:r>
            <w:r w:rsidR="008F5699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البلد</w:t>
            </w:r>
            <w:r w:rsidRPr="0066315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 xml:space="preserve">] </w:t>
            </w: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>(</w:t>
            </w:r>
            <w:r w:rsidRPr="008F5699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أيضا باسم </w:t>
            </w:r>
            <w:r w:rsidRPr="00432F2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[قائمة</w:t>
            </w:r>
            <w:r w:rsidR="00432F2F" w:rsidRPr="00432F2F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 xml:space="preserve"> البلدان</w:t>
            </w:r>
            <w:r w:rsidRPr="00432F2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 xml:space="preserve"> مرتبة</w:t>
            </w:r>
            <w:r w:rsidR="00432F2F" w:rsidRPr="00432F2F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ً</w:t>
            </w:r>
            <w:r w:rsidRPr="00432F2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 xml:space="preserve"> </w:t>
            </w:r>
            <w:r w:rsidR="0031572D" w:rsidRPr="00432F2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هجائياً</w:t>
            </w:r>
            <w:r w:rsidRPr="00432F2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]</w:t>
            </w:r>
            <w:r w:rsidRPr="00432F2F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>) مشروع القرا</w:t>
            </w:r>
            <w:r w:rsidR="00EF1F08" w:rsidRPr="00432F2F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ر </w:t>
            </w:r>
            <w:r w:rsidR="00EF1F08" w:rsidRPr="00432F2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[الرمز]</w:t>
            </w:r>
            <w:r w:rsidRPr="00432F2F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 المقدم من </w:t>
            </w:r>
            <w:r w:rsidRPr="00432F2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[قائمة</w:t>
            </w:r>
            <w:r w:rsidR="00A321BD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 xml:space="preserve"> البلدان</w:t>
            </w:r>
            <w:r w:rsidRPr="00432F2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 xml:space="preserve"> مرتبة</w:t>
            </w:r>
            <w:r w:rsidR="00A321BD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ً</w:t>
            </w:r>
            <w:r w:rsidRPr="00432F2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 xml:space="preserve"> </w:t>
            </w:r>
            <w:r w:rsidR="0031572D" w:rsidRPr="00432F2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هجائياً</w:t>
            </w:r>
            <w:r w:rsidRPr="00432F2F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]</w:t>
            </w:r>
            <w:r w:rsidRPr="00432F2F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، </w:t>
            </w:r>
            <w:r w:rsidRPr="00DE3858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والذي اشترك في تقديمه كل من </w:t>
            </w:r>
            <w:r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[قائمة</w:t>
            </w:r>
            <w:r w:rsidR="00DE3858" w:rsidRPr="00390857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 xml:space="preserve"> البلدان</w:t>
            </w:r>
            <w:r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 xml:space="preserve"> مرتبة</w:t>
            </w:r>
            <w:r w:rsidR="00DE3858" w:rsidRPr="00390857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ً</w:t>
            </w:r>
            <w:r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 xml:space="preserve"> </w:t>
            </w:r>
            <w:r w:rsidR="0031572D"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هجائياً</w:t>
            </w:r>
            <w:r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]</w:t>
            </w:r>
          </w:p>
        </w:tc>
      </w:tr>
      <w:tr w:rsidR="00B57021" w14:paraId="3DBB6797" w14:textId="77777777" w:rsidTr="008605EA">
        <w:tc>
          <w:tcPr>
            <w:tcW w:w="4675" w:type="dxa"/>
          </w:tcPr>
          <w:p w14:paraId="5F1B3D1B" w14:textId="598F2A03" w:rsidR="00B57021" w:rsidRPr="008F54AD" w:rsidRDefault="00B57021">
            <w:pPr>
              <w:rPr>
                <w:rStyle w:val="content"/>
              </w:rPr>
            </w:pPr>
            <w:r w:rsidRPr="008F54AD">
              <w:rPr>
                <w:rStyle w:val="terminologypart"/>
              </w:rPr>
              <w:t>Subsequently</w:t>
            </w:r>
            <w:r w:rsidRPr="008F54AD">
              <w:rPr>
                <w:rStyle w:val="content"/>
              </w:rPr>
              <w:t xml:space="preserve">, </w:t>
            </w:r>
            <w:r w:rsidR="00CD7965" w:rsidRPr="00331B5A">
              <w:rPr>
                <w:rStyle w:val="eref"/>
                <w:color w:val="FF0000"/>
              </w:rPr>
              <w:t>[</w:t>
            </w:r>
            <w:r w:rsidR="005E0C4E" w:rsidRPr="005E0C4E">
              <w:rPr>
                <w:rStyle w:val="terminologypart"/>
                <w:color w:val="FF0000"/>
              </w:rPr>
              <w:t>Countr</w:t>
            </w:r>
            <w:r w:rsidR="005E0C4E">
              <w:rPr>
                <w:rStyle w:val="terminologypart"/>
                <w:color w:val="FF0000"/>
              </w:rPr>
              <w:t>y</w:t>
            </w:r>
            <w:r w:rsidR="00CD7965">
              <w:rPr>
                <w:rStyle w:val="terminologypart"/>
                <w:color w:val="FF0000"/>
              </w:rPr>
              <w:t>]</w:t>
            </w:r>
            <w:r w:rsidRPr="008F54AD">
              <w:rPr>
                <w:rStyle w:val="terminologypart"/>
                <w:color w:val="FF0000"/>
              </w:rPr>
              <w:t xml:space="preserve"> </w:t>
            </w:r>
            <w:r w:rsidRPr="008F54AD">
              <w:rPr>
                <w:rStyle w:val="content"/>
              </w:rPr>
              <w:t xml:space="preserve">joined the </w:t>
            </w:r>
            <w:r w:rsidRPr="008F54AD">
              <w:rPr>
                <w:rStyle w:val="terminologypart"/>
              </w:rPr>
              <w:t>sponsors</w:t>
            </w:r>
          </w:p>
        </w:tc>
        <w:tc>
          <w:tcPr>
            <w:tcW w:w="4675" w:type="dxa"/>
          </w:tcPr>
          <w:p w14:paraId="33040EE0" w14:textId="4379D5A4" w:rsidR="00B57021" w:rsidRPr="00E978DA" w:rsidRDefault="00B57021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</w:pPr>
            <w:r w:rsidRPr="008F54AD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في وقت لاحق، انضم إلى قائمة مقدمي </w:t>
            </w:r>
            <w:r w:rsidRPr="00274EF0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مشروع القرار </w:t>
            </w:r>
            <w:r w:rsidRPr="008F54AD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كل من </w:t>
            </w:r>
            <w:r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[قائمة</w:t>
            </w:r>
            <w:r w:rsidR="008F54AD" w:rsidRPr="00390857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 xml:space="preserve"> البلدان</w:t>
            </w:r>
            <w:r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 xml:space="preserve"> م</w:t>
            </w:r>
            <w:r w:rsidR="00E23025"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رتبة</w:t>
            </w:r>
            <w:r w:rsidR="008F54AD" w:rsidRPr="00390857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ً</w:t>
            </w:r>
            <w:r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 xml:space="preserve"> </w:t>
            </w:r>
            <w:r w:rsidR="0031572D"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هجائياً</w:t>
            </w:r>
            <w:r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]</w:t>
            </w:r>
          </w:p>
        </w:tc>
      </w:tr>
      <w:tr w:rsidR="00E23025" w14:paraId="37A4A967" w14:textId="77777777" w:rsidTr="008605EA">
        <w:tc>
          <w:tcPr>
            <w:tcW w:w="4675" w:type="dxa"/>
          </w:tcPr>
          <w:p w14:paraId="5935998A" w14:textId="6A398AFE" w:rsidR="00E23025" w:rsidRPr="00B57021" w:rsidRDefault="00E23025">
            <w:pPr>
              <w:rPr>
                <w:rStyle w:val="terminologypart"/>
                <w:color w:val="FF0000"/>
              </w:rPr>
            </w:pPr>
            <w:r w:rsidRPr="008F54AD">
              <w:rPr>
                <w:rStyle w:val="terminologypart"/>
              </w:rPr>
              <w:t>Subsequently</w:t>
            </w:r>
            <w:r w:rsidRPr="008F54AD">
              <w:rPr>
                <w:rStyle w:val="content"/>
              </w:rPr>
              <w:t xml:space="preserve">, </w:t>
            </w:r>
            <w:r w:rsidR="00CD7965" w:rsidRPr="00331B5A">
              <w:rPr>
                <w:rStyle w:val="eref"/>
                <w:color w:val="FF0000"/>
              </w:rPr>
              <w:t>[</w:t>
            </w:r>
            <w:r w:rsidR="005E0C4E" w:rsidRPr="005E0C4E">
              <w:rPr>
                <w:rStyle w:val="terminologypart"/>
                <w:color w:val="FF0000"/>
              </w:rPr>
              <w:t>Countr</w:t>
            </w:r>
            <w:r w:rsidR="0032642A">
              <w:rPr>
                <w:rStyle w:val="terminologypart"/>
                <w:color w:val="FF0000"/>
              </w:rPr>
              <w:t>ies</w:t>
            </w:r>
            <w:r w:rsidR="00CD7965">
              <w:rPr>
                <w:rStyle w:val="terminologypart"/>
                <w:color w:val="FF0000"/>
              </w:rPr>
              <w:t>]</w:t>
            </w:r>
            <w:r w:rsidRPr="008F54AD">
              <w:rPr>
                <w:rStyle w:val="terminologypart"/>
                <w:color w:val="FF0000"/>
              </w:rPr>
              <w:t xml:space="preserve"> </w:t>
            </w:r>
            <w:r w:rsidRPr="008F54AD">
              <w:rPr>
                <w:rStyle w:val="content"/>
              </w:rPr>
              <w:t xml:space="preserve">withdrew their original co-sponsorship of the </w:t>
            </w:r>
            <w:r w:rsidRPr="008F54AD">
              <w:rPr>
                <w:rStyle w:val="terminologypart"/>
              </w:rPr>
              <w:t>draft resolution</w:t>
            </w:r>
          </w:p>
        </w:tc>
        <w:tc>
          <w:tcPr>
            <w:tcW w:w="4675" w:type="dxa"/>
          </w:tcPr>
          <w:p w14:paraId="78503240" w14:textId="380B5B6C" w:rsidR="00E23025" w:rsidRPr="00E978DA" w:rsidRDefault="00E23025" w:rsidP="00E118E7">
            <w:pPr>
              <w:bidi/>
              <w:jc w:val="both"/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</w:pPr>
            <w:r w:rsidRPr="008F54AD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 xml:space="preserve">في وقت لاحق، انسحبت </w:t>
            </w:r>
            <w:r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 xml:space="preserve">[ </w:t>
            </w:r>
            <w:r w:rsidR="008F54AD" w:rsidRPr="00390857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 xml:space="preserve">قائمة </w:t>
            </w:r>
            <w:r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البلدان مرتبة</w:t>
            </w:r>
            <w:r w:rsidR="008F54AD" w:rsidRPr="00390857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ً</w:t>
            </w:r>
            <w:r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 xml:space="preserve"> </w:t>
            </w:r>
            <w:r w:rsidR="0031572D"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هجائياً</w:t>
            </w:r>
            <w:r w:rsidRPr="003908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]</w:t>
            </w:r>
            <w:r w:rsidRPr="008F54AD">
              <w:rPr>
                <w:rFonts w:ascii="Traditional Arabic" w:hAnsi="Traditional Arabic" w:cs="Traditional Arabic"/>
                <w:sz w:val="30"/>
                <w:szCs w:val="30"/>
                <w:rtl/>
                <w:lang w:val="fr-CH"/>
              </w:rPr>
              <w:t>، من القائمة الأصلية للبلدان التي اشتركت في تقديم مشروع القرار</w:t>
            </w:r>
          </w:p>
        </w:tc>
      </w:tr>
      <w:tr w:rsidR="00E23025" w14:paraId="7B71A9AD" w14:textId="77777777" w:rsidTr="008605EA">
        <w:tc>
          <w:tcPr>
            <w:tcW w:w="4675" w:type="dxa"/>
          </w:tcPr>
          <w:p w14:paraId="3F670B89" w14:textId="77777777" w:rsidR="00E23025" w:rsidRPr="00B57021" w:rsidRDefault="00E23025">
            <w:pPr>
              <w:rPr>
                <w:rStyle w:val="terminologypart"/>
                <w:color w:val="FF0000"/>
              </w:rPr>
            </w:pPr>
          </w:p>
        </w:tc>
        <w:tc>
          <w:tcPr>
            <w:tcW w:w="4675" w:type="dxa"/>
          </w:tcPr>
          <w:p w14:paraId="6F3265A0" w14:textId="77777777" w:rsidR="00E23025" w:rsidRPr="00E978DA" w:rsidRDefault="00E23025" w:rsidP="00E118E7">
            <w:pPr>
              <w:bidi/>
              <w:jc w:val="both"/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</w:pPr>
          </w:p>
        </w:tc>
      </w:tr>
      <w:tr w:rsidR="008605EA" w14:paraId="47C42F81" w14:textId="77777777" w:rsidTr="008605EA">
        <w:tc>
          <w:tcPr>
            <w:tcW w:w="4675" w:type="dxa"/>
          </w:tcPr>
          <w:p w14:paraId="3B3402F8" w14:textId="50101601" w:rsidR="008605EA" w:rsidRDefault="00EF1F08">
            <w:r w:rsidRPr="00506871">
              <w:rPr>
                <w:rStyle w:val="eref"/>
              </w:rPr>
              <w:t xml:space="preserve">In accordance with rule 153 of the </w:t>
            </w:r>
            <w:r w:rsidRPr="00506871">
              <w:rPr>
                <w:rStyle w:val="terminologypart"/>
              </w:rPr>
              <w:t>rules of procedure of the General Assembly</w:t>
            </w:r>
            <w:r w:rsidRPr="00506871">
              <w:rPr>
                <w:rStyle w:val="eref"/>
              </w:rPr>
              <w:t xml:space="preserve">, the attention of the </w:t>
            </w:r>
            <w:r w:rsidRPr="00506871">
              <w:rPr>
                <w:rStyle w:val="terminologypart"/>
              </w:rPr>
              <w:t>Human Rights Council</w:t>
            </w:r>
            <w:r w:rsidRPr="00506871">
              <w:rPr>
                <w:rStyle w:val="eref"/>
              </w:rPr>
              <w:t xml:space="preserve"> was drawn to the estimated administrative and </w:t>
            </w:r>
            <w:r w:rsidRPr="00506871">
              <w:rPr>
                <w:rStyle w:val="terminologypart"/>
              </w:rPr>
              <w:t>programme budget implications of</w:t>
            </w:r>
            <w:r w:rsidRPr="00506871">
              <w:rPr>
                <w:rStyle w:val="eref"/>
              </w:rPr>
              <w:t xml:space="preserve"> the </w:t>
            </w:r>
            <w:r w:rsidRPr="00506871">
              <w:rPr>
                <w:rStyle w:val="terminologypart"/>
              </w:rPr>
              <w:t>draft resolution</w:t>
            </w:r>
          </w:p>
        </w:tc>
        <w:tc>
          <w:tcPr>
            <w:tcW w:w="4675" w:type="dxa"/>
          </w:tcPr>
          <w:p w14:paraId="5562BB9C" w14:textId="6A704D98" w:rsidR="008605EA" w:rsidRPr="00E978DA" w:rsidRDefault="00EF1F08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506871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وفقاً للمادة 153 من النظام الداخلي للجمعية العامة، وجِّه انتباه مجلس حقوق الإنسان إلى </w:t>
            </w:r>
            <w:r w:rsidR="000B128F" w:rsidRPr="00506871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الآثار </w:t>
            </w:r>
            <w:r w:rsidR="00382DB9" w:rsidRPr="0050687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الإدارية</w:t>
            </w:r>
            <w:r w:rsidR="000B128F" w:rsidRPr="00506871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والمتعلقة بالميزانية البرنامجية المقد</w:t>
            </w:r>
            <w:r w:rsidR="00065017" w:rsidRPr="00506871">
              <w:rPr>
                <w:rFonts w:ascii="Traditional Arabic" w:hAnsi="Traditional Arabic" w:cs="Traditional Arabic"/>
                <w:sz w:val="30"/>
                <w:szCs w:val="30"/>
                <w:rtl/>
              </w:rPr>
              <w:t>َّ</w:t>
            </w:r>
            <w:r w:rsidR="000B128F" w:rsidRPr="00506871">
              <w:rPr>
                <w:rFonts w:ascii="Traditional Arabic" w:hAnsi="Traditional Arabic" w:cs="Traditional Arabic"/>
                <w:sz w:val="30"/>
                <w:szCs w:val="30"/>
                <w:rtl/>
              </w:rPr>
              <w:t>ر أن تترتب على مشروع القرار</w:t>
            </w:r>
          </w:p>
        </w:tc>
      </w:tr>
      <w:tr w:rsidR="008605EA" w14:paraId="60427361" w14:textId="77777777" w:rsidTr="008605EA">
        <w:tc>
          <w:tcPr>
            <w:tcW w:w="4675" w:type="dxa"/>
          </w:tcPr>
          <w:p w14:paraId="4C5F4DEA" w14:textId="12CD88BB" w:rsidR="008605EA" w:rsidRDefault="00EF1F08">
            <w:r>
              <w:rPr>
                <w:rStyle w:val="eref"/>
              </w:rPr>
              <w:t xml:space="preserve">At the same meeting, the </w:t>
            </w:r>
            <w:r>
              <w:rPr>
                <w:rStyle w:val="terminologypart"/>
              </w:rPr>
              <w:t>representative</w:t>
            </w:r>
            <w:r>
              <w:rPr>
                <w:rStyle w:val="eref"/>
              </w:rPr>
              <w:t xml:space="preserve"> of</w:t>
            </w:r>
            <w:r>
              <w:rPr>
                <w:rStyle w:val="content"/>
              </w:rPr>
              <w:t xml:space="preserve"> </w:t>
            </w:r>
            <w:r w:rsidR="00C01B6F" w:rsidRPr="0032642A">
              <w:rPr>
                <w:rStyle w:val="content"/>
                <w:color w:val="FF0000"/>
              </w:rPr>
              <w:t>[</w:t>
            </w:r>
            <w:r w:rsidR="00C01B6F">
              <w:rPr>
                <w:rStyle w:val="terminologypart"/>
                <w:color w:val="FF0000"/>
              </w:rPr>
              <w:t>Country]</w:t>
            </w:r>
            <w:r>
              <w:rPr>
                <w:rStyle w:val="content"/>
              </w:rPr>
              <w:t xml:space="preserve">, </w:t>
            </w:r>
            <w:r>
              <w:rPr>
                <w:rStyle w:val="eref"/>
              </w:rPr>
              <w:t xml:space="preserve">made </w:t>
            </w:r>
            <w:r w:rsidRPr="00506871">
              <w:rPr>
                <w:rStyle w:val="eref"/>
              </w:rPr>
              <w:t>statement in explanation of vote before the vote</w:t>
            </w:r>
          </w:p>
        </w:tc>
        <w:tc>
          <w:tcPr>
            <w:tcW w:w="4675" w:type="dxa"/>
          </w:tcPr>
          <w:p w14:paraId="7F3CF2FB" w14:textId="2B987E9D" w:rsidR="008605EA" w:rsidRPr="00E978DA" w:rsidRDefault="00EF1F08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في الجلسة نفسها، أدلى ممثل </w:t>
            </w:r>
            <w:r w:rsidRPr="00D433E3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[</w:t>
            </w:r>
            <w:r w:rsidR="00506871" w:rsidRPr="00D433E3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البلد</w:t>
            </w:r>
            <w:r w:rsidRPr="00D433E3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]</w:t>
            </w:r>
            <w:r w:rsidRPr="00D433E3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ببيان تعليلا للتصويت قبل التصويت</w:t>
            </w:r>
          </w:p>
        </w:tc>
      </w:tr>
      <w:tr w:rsidR="00E23025" w14:paraId="1323F9D6" w14:textId="77777777" w:rsidTr="008605EA">
        <w:tc>
          <w:tcPr>
            <w:tcW w:w="4675" w:type="dxa"/>
          </w:tcPr>
          <w:p w14:paraId="01B30F2E" w14:textId="582CF841" w:rsidR="00E23025" w:rsidRDefault="00E23025">
            <w:pPr>
              <w:rPr>
                <w:rStyle w:val="eref"/>
              </w:rPr>
            </w:pPr>
            <w:r>
              <w:rPr>
                <w:rStyle w:val="eref"/>
              </w:rPr>
              <w:t xml:space="preserve">At the same meeting, the </w:t>
            </w:r>
            <w:r>
              <w:rPr>
                <w:rStyle w:val="terminologypart"/>
              </w:rPr>
              <w:t>representative</w:t>
            </w:r>
            <w:r>
              <w:rPr>
                <w:rStyle w:val="eref"/>
              </w:rPr>
              <w:t xml:space="preserve"> of</w:t>
            </w:r>
            <w:r>
              <w:rPr>
                <w:rStyle w:val="content"/>
              </w:rPr>
              <w:t xml:space="preserve"> </w:t>
            </w:r>
            <w:r w:rsidR="00C01B6F" w:rsidRPr="0032642A">
              <w:rPr>
                <w:rStyle w:val="content"/>
                <w:color w:val="FF0000"/>
              </w:rPr>
              <w:t>[</w:t>
            </w:r>
            <w:r w:rsidR="00C01B6F">
              <w:rPr>
                <w:rStyle w:val="terminologypart"/>
                <w:color w:val="FF0000"/>
              </w:rPr>
              <w:t>Country]</w:t>
            </w:r>
            <w:r>
              <w:rPr>
                <w:rStyle w:val="content"/>
              </w:rPr>
              <w:t xml:space="preserve">, </w:t>
            </w:r>
            <w:r>
              <w:rPr>
                <w:rStyle w:val="eref"/>
              </w:rPr>
              <w:t xml:space="preserve">made </w:t>
            </w:r>
            <w:r w:rsidRPr="00C01B6F">
              <w:rPr>
                <w:rStyle w:val="eref"/>
              </w:rPr>
              <w:t>statement in explanation of vote after the vote</w:t>
            </w:r>
          </w:p>
        </w:tc>
        <w:tc>
          <w:tcPr>
            <w:tcW w:w="4675" w:type="dxa"/>
          </w:tcPr>
          <w:p w14:paraId="4D5A0FFB" w14:textId="2A58CC0B" w:rsidR="00E23025" w:rsidRPr="00E978DA" w:rsidRDefault="00E23025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في الجلسة نفسها، أدلى ممثل </w:t>
            </w:r>
            <w:r w:rsidRPr="00D433E3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[</w:t>
            </w:r>
            <w:r w:rsidR="00506871" w:rsidRPr="00D433E3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ال</w:t>
            </w:r>
            <w:r w:rsidR="00D433E3" w:rsidRPr="00D433E3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بلد</w:t>
            </w:r>
            <w:r w:rsidRPr="00D433E3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]</w:t>
            </w: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Pr="00D433E3">
              <w:rPr>
                <w:rFonts w:ascii="Traditional Arabic" w:hAnsi="Traditional Arabic" w:cs="Traditional Arabic"/>
                <w:sz w:val="30"/>
                <w:szCs w:val="30"/>
                <w:rtl/>
              </w:rPr>
              <w:t>ببيان تعليلا للتصويت بعد التصويت</w:t>
            </w:r>
          </w:p>
        </w:tc>
      </w:tr>
      <w:tr w:rsidR="008605EA" w14:paraId="7B40928B" w14:textId="77777777" w:rsidTr="008605EA">
        <w:tc>
          <w:tcPr>
            <w:tcW w:w="4675" w:type="dxa"/>
          </w:tcPr>
          <w:p w14:paraId="7051352A" w14:textId="7373F049" w:rsidR="008605EA" w:rsidRDefault="00EF1F08">
            <w:r>
              <w:rPr>
                <w:rStyle w:val="eref"/>
              </w:rPr>
              <w:t xml:space="preserve">Also at the same meeting, </w:t>
            </w:r>
            <w:r w:rsidRPr="00CF7431">
              <w:rPr>
                <w:rStyle w:val="eref"/>
              </w:rPr>
              <w:t xml:space="preserve">at the request of the </w:t>
            </w:r>
            <w:r w:rsidRPr="00CF7431">
              <w:rPr>
                <w:rStyle w:val="terminologypart"/>
              </w:rPr>
              <w:t>representative</w:t>
            </w:r>
            <w:r w:rsidRPr="00CF7431">
              <w:rPr>
                <w:rStyle w:val="eref"/>
              </w:rPr>
              <w:t xml:space="preserve"> of </w:t>
            </w:r>
            <w:r w:rsidR="00C01B6F" w:rsidRPr="0032642A">
              <w:rPr>
                <w:rStyle w:val="content"/>
                <w:color w:val="FF0000"/>
              </w:rPr>
              <w:t>[</w:t>
            </w:r>
            <w:r w:rsidR="00C01B6F">
              <w:rPr>
                <w:rStyle w:val="terminologypart"/>
                <w:color w:val="FF0000"/>
              </w:rPr>
              <w:t>Country]</w:t>
            </w:r>
            <w:r w:rsidRPr="00CF7431">
              <w:rPr>
                <w:rStyle w:val="eref"/>
              </w:rPr>
              <w:t xml:space="preserve">, a </w:t>
            </w:r>
            <w:r w:rsidRPr="00CF7431">
              <w:rPr>
                <w:rStyle w:val="terminologypart"/>
              </w:rPr>
              <w:t>recorded vote</w:t>
            </w:r>
            <w:r w:rsidRPr="00CF7431">
              <w:rPr>
                <w:rStyle w:val="eref"/>
              </w:rPr>
              <w:t xml:space="preserve"> was taken on the </w:t>
            </w:r>
            <w:r w:rsidRPr="00CF7431">
              <w:rPr>
                <w:rStyle w:val="terminologypart"/>
              </w:rPr>
              <w:t>draft resolution</w:t>
            </w:r>
          </w:p>
        </w:tc>
        <w:tc>
          <w:tcPr>
            <w:tcW w:w="4675" w:type="dxa"/>
          </w:tcPr>
          <w:p w14:paraId="76717FCB" w14:textId="56703973" w:rsidR="008605EA" w:rsidRPr="00E978DA" w:rsidRDefault="00EF1F08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CF7431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في الجلسة نفسها أيضاً، أُجري، بناءً على طلب ممثل </w:t>
            </w:r>
            <w:r w:rsidRPr="00CF7431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</w:t>
            </w:r>
            <w:r w:rsidR="00CF7431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  <w:lang w:val="fr-CH"/>
              </w:rPr>
              <w:t>البلد</w:t>
            </w:r>
            <w:r w:rsidRPr="00CF7431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]</w:t>
            </w:r>
            <w:r w:rsidRPr="00CF7431">
              <w:rPr>
                <w:rFonts w:ascii="Traditional Arabic" w:hAnsi="Traditional Arabic" w:cs="Traditional Arabic"/>
                <w:sz w:val="30"/>
                <w:szCs w:val="30"/>
                <w:rtl/>
              </w:rPr>
              <w:t>، تصويت مسجل على مشروع القرار</w:t>
            </w:r>
          </w:p>
        </w:tc>
      </w:tr>
      <w:tr w:rsidR="008605EA" w14:paraId="70FF31EA" w14:textId="77777777" w:rsidTr="008605EA">
        <w:tc>
          <w:tcPr>
            <w:tcW w:w="4675" w:type="dxa"/>
          </w:tcPr>
          <w:p w14:paraId="7742CBD0" w14:textId="3FE7729F" w:rsidR="008605EA" w:rsidRDefault="00B57021">
            <w:r>
              <w:rPr>
                <w:rStyle w:val="eref"/>
              </w:rPr>
              <w:t>The voting was as follows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4675" w:type="dxa"/>
          </w:tcPr>
          <w:p w14:paraId="5891EB5D" w14:textId="696689D5" w:rsidR="008605EA" w:rsidRPr="00E978DA" w:rsidRDefault="00EF1F08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</w:rPr>
              <w:t>وكانت نتيجة التصويت كما يلي</w:t>
            </w:r>
            <w:r w:rsidR="00B57021" w:rsidRPr="00E978DA">
              <w:rPr>
                <w:rFonts w:ascii="Traditional Arabic" w:hAnsi="Traditional Arabic" w:cs="Traditional Arabic"/>
                <w:sz w:val="30"/>
                <w:szCs w:val="30"/>
                <w:rtl/>
              </w:rPr>
              <w:t>:</w:t>
            </w:r>
          </w:p>
        </w:tc>
      </w:tr>
      <w:tr w:rsidR="008605EA" w14:paraId="77C29F9B" w14:textId="77777777" w:rsidTr="008605EA">
        <w:tc>
          <w:tcPr>
            <w:tcW w:w="4675" w:type="dxa"/>
          </w:tcPr>
          <w:p w14:paraId="092AC3C4" w14:textId="3EB506F5" w:rsidR="008605EA" w:rsidRDefault="00B57021">
            <w:r>
              <w:rPr>
                <w:rStyle w:val="content"/>
                <w:i/>
                <w:iCs/>
              </w:rPr>
              <w:t>In favour</w:t>
            </w:r>
            <w:r>
              <w:rPr>
                <w:rStyle w:val="content"/>
              </w:rPr>
              <w:t>:</w:t>
            </w:r>
          </w:p>
        </w:tc>
        <w:tc>
          <w:tcPr>
            <w:tcW w:w="4675" w:type="dxa"/>
          </w:tcPr>
          <w:p w14:paraId="48A4DD17" w14:textId="0ABF4E43" w:rsidR="008605EA" w:rsidRPr="008C0FE0" w:rsidRDefault="00B57021" w:rsidP="00E118E7">
            <w:pPr>
              <w:bidi/>
              <w:jc w:val="both"/>
              <w:rPr>
                <w:rFonts w:ascii="Traditional Arabic" w:hAnsi="Traditional Arabic" w:cs="Traditional Arabic"/>
                <w:i/>
                <w:iCs/>
                <w:sz w:val="30"/>
                <w:szCs w:val="30"/>
                <w:rtl/>
                <w:lang w:val="fr-CH"/>
              </w:rPr>
            </w:pPr>
            <w:r w:rsidRPr="008C0FE0">
              <w:rPr>
                <w:rFonts w:ascii="Traditional Arabic" w:hAnsi="Traditional Arabic" w:cs="Traditional Arabic"/>
                <w:i/>
                <w:iCs/>
                <w:sz w:val="30"/>
                <w:szCs w:val="30"/>
                <w:rtl/>
                <w:lang w:val="fr-CH"/>
              </w:rPr>
              <w:t>المؤيدون:</w:t>
            </w:r>
          </w:p>
        </w:tc>
      </w:tr>
      <w:tr w:rsidR="008605EA" w14:paraId="4C31A1A2" w14:textId="77777777" w:rsidTr="008605EA">
        <w:tc>
          <w:tcPr>
            <w:tcW w:w="4675" w:type="dxa"/>
          </w:tcPr>
          <w:p w14:paraId="0071FEDD" w14:textId="4A82BCF2" w:rsidR="008605EA" w:rsidRDefault="00B57021">
            <w:r>
              <w:rPr>
                <w:rStyle w:val="content"/>
                <w:i/>
                <w:iCs/>
              </w:rPr>
              <w:t>Against</w:t>
            </w:r>
            <w:r>
              <w:rPr>
                <w:rStyle w:val="content"/>
              </w:rPr>
              <w:t>:</w:t>
            </w:r>
          </w:p>
        </w:tc>
        <w:tc>
          <w:tcPr>
            <w:tcW w:w="4675" w:type="dxa"/>
          </w:tcPr>
          <w:p w14:paraId="304B1A03" w14:textId="08E7CA80" w:rsidR="008605EA" w:rsidRPr="008C0FE0" w:rsidRDefault="00B57021" w:rsidP="00E118E7">
            <w:pPr>
              <w:bidi/>
              <w:jc w:val="both"/>
              <w:rPr>
                <w:rFonts w:ascii="Traditional Arabic" w:hAnsi="Traditional Arabic" w:cs="Traditional Arabic"/>
                <w:i/>
                <w:iCs/>
                <w:sz w:val="30"/>
                <w:szCs w:val="30"/>
              </w:rPr>
            </w:pPr>
            <w:r w:rsidRPr="008C0FE0">
              <w:rPr>
                <w:rFonts w:ascii="Traditional Arabic" w:hAnsi="Traditional Arabic" w:cs="Traditional Arabic"/>
                <w:i/>
                <w:iCs/>
                <w:sz w:val="30"/>
                <w:szCs w:val="30"/>
                <w:rtl/>
              </w:rPr>
              <w:t>المعارضون:</w:t>
            </w:r>
          </w:p>
        </w:tc>
      </w:tr>
      <w:tr w:rsidR="008605EA" w14:paraId="4C25551E" w14:textId="77777777" w:rsidTr="008605EA">
        <w:tc>
          <w:tcPr>
            <w:tcW w:w="4675" w:type="dxa"/>
          </w:tcPr>
          <w:p w14:paraId="2712A034" w14:textId="175F0076" w:rsidR="008605EA" w:rsidRDefault="00B57021">
            <w:r>
              <w:rPr>
                <w:rStyle w:val="content"/>
                <w:i/>
                <w:iCs/>
              </w:rPr>
              <w:t>Abstaining</w:t>
            </w:r>
            <w:r>
              <w:rPr>
                <w:rStyle w:val="content"/>
              </w:rPr>
              <w:t>:</w:t>
            </w:r>
          </w:p>
        </w:tc>
        <w:tc>
          <w:tcPr>
            <w:tcW w:w="4675" w:type="dxa"/>
          </w:tcPr>
          <w:p w14:paraId="1098ACAE" w14:textId="1CBF65F3" w:rsidR="008605EA" w:rsidRPr="008C0FE0" w:rsidRDefault="00B57021" w:rsidP="00E118E7">
            <w:pPr>
              <w:bidi/>
              <w:jc w:val="both"/>
              <w:rPr>
                <w:rFonts w:ascii="Traditional Arabic" w:hAnsi="Traditional Arabic" w:cs="Traditional Arabic"/>
                <w:i/>
                <w:iCs/>
                <w:sz w:val="30"/>
                <w:szCs w:val="30"/>
              </w:rPr>
            </w:pPr>
            <w:r w:rsidRPr="008C0FE0">
              <w:rPr>
                <w:rFonts w:ascii="Traditional Arabic" w:hAnsi="Traditional Arabic" w:cs="Traditional Arabic"/>
                <w:i/>
                <w:iCs/>
                <w:sz w:val="30"/>
                <w:szCs w:val="30"/>
                <w:rtl/>
              </w:rPr>
              <w:t>الممتنعون عن التصويت:</w:t>
            </w:r>
          </w:p>
        </w:tc>
      </w:tr>
      <w:tr w:rsidR="008605EA" w14:paraId="51661AEB" w14:textId="77777777" w:rsidTr="008605EA">
        <w:tc>
          <w:tcPr>
            <w:tcW w:w="4675" w:type="dxa"/>
          </w:tcPr>
          <w:p w14:paraId="4F3F4BCB" w14:textId="1902B014" w:rsidR="008605EA" w:rsidRDefault="00B57021">
            <w:r w:rsidRPr="00915BE4">
              <w:rPr>
                <w:rStyle w:val="eref"/>
              </w:rPr>
              <w:lastRenderedPageBreak/>
              <w:t xml:space="preserve">The </w:t>
            </w:r>
            <w:r w:rsidRPr="00915BE4">
              <w:rPr>
                <w:rStyle w:val="terminologypart"/>
              </w:rPr>
              <w:t>Human Rights Council</w:t>
            </w:r>
            <w:r w:rsidRPr="00915BE4">
              <w:rPr>
                <w:rStyle w:val="eref"/>
              </w:rPr>
              <w:t xml:space="preserve"> adopted the </w:t>
            </w:r>
            <w:r w:rsidRPr="00915BE4">
              <w:rPr>
                <w:rStyle w:val="terminologypart"/>
              </w:rPr>
              <w:t>draft resolution</w:t>
            </w:r>
            <w:r w:rsidRPr="00915BE4">
              <w:rPr>
                <w:rStyle w:val="eref"/>
              </w:rPr>
              <w:t xml:space="preserve"> by</w:t>
            </w:r>
            <w:r w:rsidRPr="00915BE4">
              <w:rPr>
                <w:rStyle w:val="content"/>
              </w:rPr>
              <w:t xml:space="preserve"> </w:t>
            </w:r>
            <w:r w:rsidRPr="00915BE4">
              <w:rPr>
                <w:rStyle w:val="content"/>
                <w:color w:val="FF0000"/>
              </w:rPr>
              <w:t>[</w:t>
            </w:r>
            <w:r w:rsidR="00915BE4" w:rsidRPr="00915BE4">
              <w:rPr>
                <w:rStyle w:val="content"/>
                <w:color w:val="FF0000"/>
              </w:rPr>
              <w:t>xx</w:t>
            </w:r>
            <w:r w:rsidRPr="00915BE4">
              <w:rPr>
                <w:rStyle w:val="content"/>
                <w:color w:val="FF0000"/>
              </w:rPr>
              <w:t xml:space="preserve">] </w:t>
            </w:r>
            <w:r w:rsidRPr="00915BE4">
              <w:rPr>
                <w:rStyle w:val="content"/>
              </w:rPr>
              <w:t xml:space="preserve">votes to </w:t>
            </w:r>
            <w:r w:rsidRPr="00915BE4">
              <w:rPr>
                <w:rStyle w:val="content"/>
                <w:color w:val="FF0000"/>
              </w:rPr>
              <w:t>[</w:t>
            </w:r>
            <w:r w:rsidR="006A2180">
              <w:rPr>
                <w:rStyle w:val="content"/>
                <w:color w:val="FF0000"/>
              </w:rPr>
              <w:t>x</w:t>
            </w:r>
            <w:r w:rsidR="00915BE4" w:rsidRPr="00915BE4">
              <w:rPr>
                <w:rStyle w:val="content"/>
                <w:color w:val="FF0000"/>
              </w:rPr>
              <w:t>x</w:t>
            </w:r>
            <w:r w:rsidRPr="00915BE4">
              <w:rPr>
                <w:rStyle w:val="content"/>
                <w:color w:val="FF0000"/>
              </w:rPr>
              <w:t>]</w:t>
            </w:r>
            <w:r w:rsidRPr="00915BE4">
              <w:rPr>
                <w:rStyle w:val="content"/>
              </w:rPr>
              <w:t xml:space="preserve">, with </w:t>
            </w:r>
            <w:r w:rsidRPr="00915BE4">
              <w:rPr>
                <w:rStyle w:val="content"/>
                <w:color w:val="FF0000"/>
              </w:rPr>
              <w:t>[</w:t>
            </w:r>
            <w:r w:rsidR="006A2180">
              <w:rPr>
                <w:rStyle w:val="content"/>
                <w:color w:val="FF0000"/>
              </w:rPr>
              <w:t>x</w:t>
            </w:r>
            <w:r w:rsidR="00915BE4" w:rsidRPr="00915BE4">
              <w:rPr>
                <w:rStyle w:val="content"/>
                <w:color w:val="FF0000"/>
              </w:rPr>
              <w:t>x</w:t>
            </w:r>
            <w:r w:rsidRPr="00915BE4">
              <w:rPr>
                <w:rStyle w:val="content"/>
                <w:color w:val="FF0000"/>
              </w:rPr>
              <w:t>]</w:t>
            </w:r>
            <w:r w:rsidR="00915BE4" w:rsidRPr="00915BE4">
              <w:rPr>
                <w:rStyle w:val="content"/>
              </w:rPr>
              <w:t xml:space="preserve"> </w:t>
            </w:r>
            <w:r w:rsidRPr="00915BE4">
              <w:rPr>
                <w:rStyle w:val="terminologypart"/>
              </w:rPr>
              <w:t>abstentions</w:t>
            </w:r>
          </w:p>
        </w:tc>
        <w:tc>
          <w:tcPr>
            <w:tcW w:w="4675" w:type="dxa"/>
          </w:tcPr>
          <w:p w14:paraId="4A4B9A2A" w14:textId="6479E9E1" w:rsidR="008605EA" w:rsidRPr="00E978DA" w:rsidRDefault="00B57021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915BE4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اعتمد مجلس حقوق الإنسان مشروع القرار بأغلبية </w:t>
            </w:r>
            <w:r w:rsidRPr="005065A5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[</w:t>
            </w:r>
            <w:r w:rsidR="005065A5" w:rsidRPr="005065A5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العدد</w:t>
            </w:r>
            <w:r w:rsidRPr="005065A5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]</w:t>
            </w:r>
            <w:r w:rsidRPr="00915BE4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Pr="00B17457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صوتاً </w:t>
            </w:r>
            <w:r w:rsidRPr="00915BE4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مقابل </w:t>
            </w:r>
            <w:r w:rsidRPr="005065A5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[</w:t>
            </w:r>
            <w:r w:rsidR="005065A5" w:rsidRPr="005065A5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العدد</w:t>
            </w:r>
            <w:r w:rsidRPr="00F06A15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] </w:t>
            </w:r>
            <w:r w:rsidR="00D2636B" w:rsidRPr="00F06A15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صوتاً</w:t>
            </w:r>
            <w:r w:rsidRPr="00915BE4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، وامتناع </w:t>
            </w:r>
            <w:r w:rsidRPr="00F06A15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[</w:t>
            </w:r>
            <w:r w:rsidR="005065A5" w:rsidRPr="00F06A15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العدد</w:t>
            </w:r>
            <w:r w:rsidRPr="00F06A15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] عضوا</w:t>
            </w:r>
            <w:r w:rsidR="00F06A15" w:rsidRPr="00F06A15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ً</w:t>
            </w:r>
            <w:r w:rsidRPr="00915BE4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عن التصويت</w:t>
            </w:r>
          </w:p>
        </w:tc>
      </w:tr>
      <w:tr w:rsidR="008605EA" w14:paraId="0D06316F" w14:textId="77777777" w:rsidTr="008605EA">
        <w:tc>
          <w:tcPr>
            <w:tcW w:w="4675" w:type="dxa"/>
          </w:tcPr>
          <w:p w14:paraId="55238528" w14:textId="1A180F8E" w:rsidR="008605EA" w:rsidRDefault="00102FD9">
            <w:r>
              <w:rPr>
                <w:rStyle w:val="eref"/>
              </w:rPr>
              <w:t xml:space="preserve">The </w:t>
            </w:r>
            <w:r>
              <w:rPr>
                <w:rStyle w:val="terminologypart"/>
              </w:rPr>
              <w:t>Human Rights Council</w:t>
            </w:r>
            <w:r>
              <w:rPr>
                <w:rStyle w:val="eref"/>
              </w:rPr>
              <w:t xml:space="preserve"> </w:t>
            </w:r>
            <w:r w:rsidRPr="00B17457">
              <w:rPr>
                <w:rStyle w:val="eref"/>
              </w:rPr>
              <w:t xml:space="preserve">rejected </w:t>
            </w:r>
            <w:r w:rsidRPr="00B17457">
              <w:rPr>
                <w:rStyle w:val="terminologypart"/>
              </w:rPr>
              <w:t>amendment</w:t>
            </w:r>
            <w:r w:rsidRPr="00B17457">
              <w:rPr>
                <w:rStyle w:val="eref"/>
              </w:rPr>
              <w:t xml:space="preserve"> </w:t>
            </w:r>
            <w:r w:rsidRPr="00B17457">
              <w:rPr>
                <w:rStyle w:val="eref"/>
                <w:color w:val="FF0000"/>
              </w:rPr>
              <w:t>[xx]</w:t>
            </w:r>
            <w:r w:rsidRPr="00B17457">
              <w:rPr>
                <w:rStyle w:val="content"/>
                <w:color w:val="FF0000"/>
              </w:rPr>
              <w:t xml:space="preserve"> </w:t>
            </w:r>
            <w:r w:rsidRPr="00B17457">
              <w:rPr>
                <w:rStyle w:val="content"/>
              </w:rPr>
              <w:t xml:space="preserve">by </w:t>
            </w:r>
            <w:r w:rsidRPr="00B17457">
              <w:rPr>
                <w:rStyle w:val="content"/>
                <w:color w:val="FF0000"/>
              </w:rPr>
              <w:t>[</w:t>
            </w:r>
            <w:r w:rsidR="006A2180" w:rsidRPr="006A2180">
              <w:rPr>
                <w:rStyle w:val="inline-validation1"/>
                <w:color w:val="FF0000"/>
              </w:rPr>
              <w:t>xx</w:t>
            </w:r>
            <w:r w:rsidRPr="00B17457">
              <w:rPr>
                <w:rStyle w:val="inline-validation1"/>
                <w:color w:val="FF0000"/>
              </w:rPr>
              <w:t>]</w:t>
            </w:r>
            <w:r w:rsidRPr="00B17457">
              <w:rPr>
                <w:rStyle w:val="content"/>
                <w:color w:val="FF0000"/>
              </w:rPr>
              <w:t xml:space="preserve"> </w:t>
            </w:r>
            <w:r w:rsidRPr="00B17457">
              <w:rPr>
                <w:rStyle w:val="content"/>
              </w:rPr>
              <w:t xml:space="preserve">votes to </w:t>
            </w:r>
            <w:r w:rsidRPr="00B17457">
              <w:rPr>
                <w:rStyle w:val="content"/>
                <w:color w:val="FF0000"/>
              </w:rPr>
              <w:t>[</w:t>
            </w:r>
            <w:r w:rsidR="006A2180">
              <w:rPr>
                <w:rStyle w:val="content"/>
                <w:color w:val="FF0000"/>
              </w:rPr>
              <w:t>x</w:t>
            </w:r>
            <w:r w:rsidR="006A2180" w:rsidRPr="006A2180">
              <w:rPr>
                <w:rStyle w:val="content"/>
                <w:color w:val="FF0000"/>
              </w:rPr>
              <w:t>x</w:t>
            </w:r>
            <w:r w:rsidRPr="00B17457">
              <w:rPr>
                <w:rStyle w:val="content"/>
                <w:color w:val="FF0000"/>
              </w:rPr>
              <w:t>]</w:t>
            </w:r>
            <w:r w:rsidRPr="00B17457">
              <w:rPr>
                <w:rStyle w:val="content"/>
              </w:rPr>
              <w:t>,</w:t>
            </w:r>
            <w:r w:rsidRPr="00B17457">
              <w:rPr>
                <w:rStyle w:val="content"/>
                <w:color w:val="FF0000"/>
              </w:rPr>
              <w:t xml:space="preserve"> </w:t>
            </w:r>
            <w:r w:rsidRPr="00B17457">
              <w:rPr>
                <w:rStyle w:val="content"/>
              </w:rPr>
              <w:t xml:space="preserve">with </w:t>
            </w:r>
            <w:r w:rsidRPr="00B17457">
              <w:rPr>
                <w:rStyle w:val="content"/>
                <w:color w:val="FF0000"/>
              </w:rPr>
              <w:t>[</w:t>
            </w:r>
            <w:r w:rsidR="006A2180">
              <w:rPr>
                <w:rStyle w:val="content"/>
                <w:color w:val="FF0000"/>
              </w:rPr>
              <w:t>x</w:t>
            </w:r>
            <w:r w:rsidR="006A2180" w:rsidRPr="006A2180">
              <w:rPr>
                <w:rStyle w:val="content"/>
                <w:color w:val="FF0000"/>
              </w:rPr>
              <w:t>x</w:t>
            </w:r>
            <w:r w:rsidRPr="00B17457">
              <w:rPr>
                <w:rStyle w:val="content"/>
                <w:color w:val="FF0000"/>
              </w:rPr>
              <w:t>]</w:t>
            </w:r>
            <w:r w:rsidRPr="00B17457">
              <w:rPr>
                <w:rStyle w:val="content"/>
              </w:rPr>
              <w:t xml:space="preserve"> </w:t>
            </w:r>
            <w:r w:rsidRPr="00B17457">
              <w:rPr>
                <w:rStyle w:val="terminologypart"/>
              </w:rPr>
              <w:t>abstentions</w:t>
            </w:r>
            <w:r w:rsidRPr="00B17457">
              <w:rPr>
                <w:rStyle w:val="content"/>
              </w:rPr>
              <w:t>.</w:t>
            </w:r>
          </w:p>
        </w:tc>
        <w:tc>
          <w:tcPr>
            <w:tcW w:w="4675" w:type="dxa"/>
          </w:tcPr>
          <w:p w14:paraId="4EB83CED" w14:textId="239517CE" w:rsidR="008605EA" w:rsidRPr="00E978DA" w:rsidRDefault="00102FD9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125C0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رفض </w:t>
            </w:r>
            <w:r w:rsidRPr="00E978DA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مجلس حقوق الإنسان </w:t>
            </w:r>
            <w:r w:rsidRPr="006125C0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التعديل</w:t>
            </w:r>
            <w:r w:rsidR="009D20E9" w:rsidRPr="006125C0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بأغلبية </w:t>
            </w:r>
            <w:r w:rsidR="00AA167C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[العدد]</w:t>
            </w:r>
            <w:r w:rsidR="009D20E9" w:rsidRPr="00E978DA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 صوتاً </w:t>
            </w:r>
            <w:r w:rsidR="009D20E9" w:rsidRPr="006125C0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مقابل </w:t>
            </w:r>
            <w:r w:rsidR="00AA167C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 xml:space="preserve">[العدد] </w:t>
            </w:r>
            <w:r w:rsidR="009D20E9" w:rsidRPr="006125C0">
              <w:rPr>
                <w:rFonts w:ascii="Traditional Arabic" w:hAnsi="Traditional Arabic" w:cs="Traditional Arabic"/>
                <w:sz w:val="30"/>
                <w:szCs w:val="30"/>
                <w:rtl/>
              </w:rPr>
              <w:t>وامتناع</w:t>
            </w:r>
            <w:r w:rsidR="009D20E9" w:rsidRPr="00E978DA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 [</w:t>
            </w:r>
            <w:r w:rsidR="00AA167C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العدد</w:t>
            </w:r>
            <w:r w:rsidR="009D20E9" w:rsidRPr="00E978DA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] عضواً </w:t>
            </w:r>
            <w:r w:rsidR="009D20E9" w:rsidRPr="00B17457">
              <w:rPr>
                <w:rFonts w:ascii="Traditional Arabic" w:hAnsi="Traditional Arabic" w:cs="Traditional Arabic"/>
                <w:sz w:val="30"/>
                <w:szCs w:val="30"/>
                <w:rtl/>
              </w:rPr>
              <w:t>عن التصويت.</w:t>
            </w:r>
          </w:p>
        </w:tc>
      </w:tr>
      <w:tr w:rsidR="008605EA" w14:paraId="02AEE191" w14:textId="77777777" w:rsidTr="008605EA">
        <w:tc>
          <w:tcPr>
            <w:tcW w:w="4675" w:type="dxa"/>
          </w:tcPr>
          <w:p w14:paraId="41A320ED" w14:textId="74243C94" w:rsidR="008605EA" w:rsidRDefault="00102FD9">
            <w:r>
              <w:rPr>
                <w:rStyle w:val="eref"/>
              </w:rPr>
              <w:t xml:space="preserve">In her statement, the </w:t>
            </w:r>
            <w:r>
              <w:rPr>
                <w:rStyle w:val="terminologypart"/>
              </w:rPr>
              <w:t>representative</w:t>
            </w:r>
            <w:r>
              <w:rPr>
                <w:rStyle w:val="eref"/>
              </w:rPr>
              <w:t xml:space="preserve"> of</w:t>
            </w:r>
            <w:r>
              <w:rPr>
                <w:rStyle w:val="content"/>
              </w:rPr>
              <w:t xml:space="preserve"> </w:t>
            </w:r>
            <w:r w:rsidR="00091E78" w:rsidRPr="00D53493">
              <w:rPr>
                <w:rStyle w:val="content"/>
                <w:color w:val="FF0000"/>
              </w:rPr>
              <w:t>[</w:t>
            </w:r>
            <w:r w:rsidR="006A2180" w:rsidRPr="006A2180">
              <w:rPr>
                <w:rStyle w:val="terminologypart"/>
                <w:color w:val="FF0000"/>
              </w:rPr>
              <w:t>Country</w:t>
            </w:r>
            <w:r w:rsidRPr="006A2180">
              <w:rPr>
                <w:rStyle w:val="content"/>
                <w:color w:val="FF0000"/>
              </w:rPr>
              <w:t xml:space="preserve"> </w:t>
            </w:r>
            <w:r w:rsidR="00091E78" w:rsidRPr="00D53493">
              <w:rPr>
                <w:rStyle w:val="content"/>
                <w:color w:val="FF0000"/>
              </w:rPr>
              <w:t xml:space="preserve">] </w:t>
            </w:r>
            <w:r w:rsidRPr="00152669">
              <w:rPr>
                <w:rStyle w:val="content"/>
              </w:rPr>
              <w:t xml:space="preserve">disassociated the </w:t>
            </w:r>
            <w:r w:rsidRPr="00152669">
              <w:rPr>
                <w:rStyle w:val="terminologypart"/>
              </w:rPr>
              <w:t>respective</w:t>
            </w:r>
            <w:r w:rsidRPr="00152669">
              <w:rPr>
                <w:rStyle w:val="content"/>
              </w:rPr>
              <w:t xml:space="preserve"> </w:t>
            </w:r>
            <w:r w:rsidRPr="00152669">
              <w:rPr>
                <w:rStyle w:val="inline-validation2"/>
              </w:rPr>
              <w:t>member State</w:t>
            </w:r>
            <w:r w:rsidRPr="00152669">
              <w:rPr>
                <w:rStyle w:val="eref"/>
              </w:rPr>
              <w:t xml:space="preserve"> from the </w:t>
            </w:r>
            <w:r w:rsidRPr="00152669">
              <w:rPr>
                <w:rStyle w:val="terminologypart"/>
              </w:rPr>
              <w:t>consensus</w:t>
            </w:r>
            <w:r w:rsidRPr="00152669">
              <w:rPr>
                <w:rStyle w:val="eref"/>
              </w:rPr>
              <w:t xml:space="preserve"> on the</w:t>
            </w:r>
            <w:r w:rsidRPr="00152669">
              <w:rPr>
                <w:rStyle w:val="content"/>
              </w:rPr>
              <w:t xml:space="preserve"> twenty-</w:t>
            </w:r>
            <w:r w:rsidRPr="00152669">
              <w:rPr>
                <w:rStyle w:val="eref"/>
              </w:rPr>
              <w:t xml:space="preserve">fourth </w:t>
            </w:r>
            <w:r w:rsidRPr="00152669">
              <w:rPr>
                <w:rStyle w:val="terminologypart"/>
              </w:rPr>
              <w:t>preambular paragraph</w:t>
            </w:r>
            <w:r w:rsidRPr="00152669">
              <w:rPr>
                <w:rStyle w:val="eref"/>
                <w:rFonts w:hint="cs"/>
                <w:vertAlign w:val="superscript"/>
                <w:rtl/>
              </w:rPr>
              <w:t xml:space="preserve"> </w:t>
            </w:r>
            <w:r w:rsidRPr="00152669">
              <w:rPr>
                <w:rStyle w:val="eref"/>
              </w:rPr>
              <w:t xml:space="preserve">of the </w:t>
            </w:r>
            <w:r w:rsidRPr="00152669">
              <w:rPr>
                <w:rStyle w:val="terminologypart"/>
              </w:rPr>
              <w:t>draft resolution</w:t>
            </w:r>
          </w:p>
        </w:tc>
        <w:tc>
          <w:tcPr>
            <w:tcW w:w="4675" w:type="dxa"/>
          </w:tcPr>
          <w:p w14:paraId="2A330761" w14:textId="6CB2B333" w:rsidR="008605EA" w:rsidRPr="00E978DA" w:rsidRDefault="00091E78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152669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أعلنت ممثلة </w:t>
            </w:r>
            <w:r w:rsidRPr="00152669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  <w:lang w:val="fr-CH"/>
              </w:rPr>
              <w:t>[</w:t>
            </w:r>
            <w:r w:rsidR="00152669" w:rsidRPr="00152669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>البلد</w:t>
            </w:r>
            <w:r w:rsidRPr="00152669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]</w:t>
            </w:r>
            <w:r w:rsidRPr="00152669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في بيانها خروج الدولة العضو عن توافق الآراء بشأن الفقرة الرابعة والعشرين من ديباجة مشروع القرار</w:t>
            </w:r>
          </w:p>
        </w:tc>
      </w:tr>
      <w:tr w:rsidR="008605EA" w14:paraId="114B4720" w14:textId="77777777" w:rsidTr="008605EA">
        <w:tc>
          <w:tcPr>
            <w:tcW w:w="4675" w:type="dxa"/>
          </w:tcPr>
          <w:p w14:paraId="0A103C8A" w14:textId="378DF219" w:rsidR="008605EA" w:rsidRPr="00D53493" w:rsidRDefault="007C40BF">
            <w:r w:rsidRPr="00D53493">
              <w:rPr>
                <w:rStyle w:val="eref"/>
              </w:rPr>
              <w:t xml:space="preserve">The </w:t>
            </w:r>
            <w:r w:rsidRPr="00D53493">
              <w:rPr>
                <w:rStyle w:val="terminologypart"/>
              </w:rPr>
              <w:t>Human Rights Council</w:t>
            </w:r>
            <w:r w:rsidRPr="00D53493">
              <w:rPr>
                <w:rStyle w:val="eref"/>
              </w:rPr>
              <w:t xml:space="preserve"> divided the </w:t>
            </w:r>
            <w:r w:rsidRPr="00D53493">
              <w:rPr>
                <w:rStyle w:val="terminologypart"/>
              </w:rPr>
              <w:t>panel discussion</w:t>
            </w:r>
            <w:r w:rsidRPr="00D53493">
              <w:rPr>
                <w:rStyle w:val="eref"/>
              </w:rPr>
              <w:t xml:space="preserve"> into two</w:t>
            </w:r>
            <w:r w:rsidRPr="00D53493">
              <w:rPr>
                <w:rStyle w:val="content"/>
              </w:rPr>
              <w:t xml:space="preserve"> speaking slots</w:t>
            </w:r>
          </w:p>
        </w:tc>
        <w:tc>
          <w:tcPr>
            <w:tcW w:w="4675" w:type="dxa"/>
          </w:tcPr>
          <w:p w14:paraId="2BEF2AD7" w14:textId="0A4C2A99" w:rsidR="008605EA" w:rsidRPr="00D53493" w:rsidRDefault="007C40BF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  <w:r w:rsidRPr="00D53493">
              <w:rPr>
                <w:rFonts w:ascii="Traditional Arabic" w:hAnsi="Traditional Arabic" w:cs="Traditional Arabic"/>
                <w:sz w:val="30"/>
                <w:szCs w:val="30"/>
                <w:rtl/>
              </w:rPr>
              <w:t>قسّم مجلس حقوق الإنسان حلقة النقاش إلى فترتين للتكلم</w:t>
            </w:r>
          </w:p>
        </w:tc>
      </w:tr>
      <w:tr w:rsidR="008605EA" w14:paraId="18169FDE" w14:textId="77777777" w:rsidTr="008605EA">
        <w:tc>
          <w:tcPr>
            <w:tcW w:w="4675" w:type="dxa"/>
          </w:tcPr>
          <w:p w14:paraId="0FF456BB" w14:textId="77777777" w:rsidR="008605EA" w:rsidRDefault="008605EA"/>
        </w:tc>
        <w:tc>
          <w:tcPr>
            <w:tcW w:w="4675" w:type="dxa"/>
          </w:tcPr>
          <w:p w14:paraId="2BAFF354" w14:textId="77777777" w:rsidR="008605EA" w:rsidRPr="00E978DA" w:rsidRDefault="008605EA" w:rsidP="00E11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</w:rPr>
            </w:pPr>
          </w:p>
        </w:tc>
      </w:tr>
    </w:tbl>
    <w:p w14:paraId="4B40C235" w14:textId="77777777" w:rsidR="00013577" w:rsidRDefault="00013577"/>
    <w:sectPr w:rsidR="00013577">
      <w:footnotePr>
        <w:numFmt w:val="arabicAbjad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42774" w14:textId="77777777" w:rsidR="00496F4E" w:rsidRDefault="00496F4E" w:rsidP="00102FD9">
      <w:pPr>
        <w:spacing w:after="0" w:line="240" w:lineRule="auto"/>
      </w:pPr>
      <w:r>
        <w:separator/>
      </w:r>
    </w:p>
  </w:endnote>
  <w:endnote w:type="continuationSeparator" w:id="0">
    <w:p w14:paraId="50E71539" w14:textId="77777777" w:rsidR="00496F4E" w:rsidRDefault="00496F4E" w:rsidP="0010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6E6D3" w14:textId="77777777" w:rsidR="00496F4E" w:rsidRDefault="00496F4E" w:rsidP="00102FD9">
      <w:pPr>
        <w:spacing w:after="0" w:line="240" w:lineRule="auto"/>
      </w:pPr>
      <w:r>
        <w:separator/>
      </w:r>
    </w:p>
  </w:footnote>
  <w:footnote w:type="continuationSeparator" w:id="0">
    <w:p w14:paraId="7F56CFDA" w14:textId="77777777" w:rsidR="00496F4E" w:rsidRDefault="00496F4E" w:rsidP="00102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numFmt w:val="arabicAbjad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77"/>
    <w:rsid w:val="00004FEA"/>
    <w:rsid w:val="00013577"/>
    <w:rsid w:val="00050383"/>
    <w:rsid w:val="00065017"/>
    <w:rsid w:val="00090639"/>
    <w:rsid w:val="00091E78"/>
    <w:rsid w:val="000B128F"/>
    <w:rsid w:val="00102FD9"/>
    <w:rsid w:val="00127458"/>
    <w:rsid w:val="00127727"/>
    <w:rsid w:val="00133FD7"/>
    <w:rsid w:val="00152669"/>
    <w:rsid w:val="001962F6"/>
    <w:rsid w:val="002356E3"/>
    <w:rsid w:val="00252B6E"/>
    <w:rsid w:val="0025688B"/>
    <w:rsid w:val="00274EF0"/>
    <w:rsid w:val="002E60E7"/>
    <w:rsid w:val="002F58C5"/>
    <w:rsid w:val="0031572D"/>
    <w:rsid w:val="0032642A"/>
    <w:rsid w:val="00331B5A"/>
    <w:rsid w:val="003624FC"/>
    <w:rsid w:val="0038222D"/>
    <w:rsid w:val="00382DB9"/>
    <w:rsid w:val="003866BD"/>
    <w:rsid w:val="00390857"/>
    <w:rsid w:val="0039240E"/>
    <w:rsid w:val="003A17BC"/>
    <w:rsid w:val="00432F2F"/>
    <w:rsid w:val="00493FB7"/>
    <w:rsid w:val="00496F4E"/>
    <w:rsid w:val="004B1754"/>
    <w:rsid w:val="005065A5"/>
    <w:rsid w:val="00506871"/>
    <w:rsid w:val="00572ADA"/>
    <w:rsid w:val="005E0C4E"/>
    <w:rsid w:val="005E1141"/>
    <w:rsid w:val="006125C0"/>
    <w:rsid w:val="00614D42"/>
    <w:rsid w:val="00614EA6"/>
    <w:rsid w:val="0066315F"/>
    <w:rsid w:val="006A170E"/>
    <w:rsid w:val="006A2180"/>
    <w:rsid w:val="00706B7D"/>
    <w:rsid w:val="007435AA"/>
    <w:rsid w:val="00753E88"/>
    <w:rsid w:val="007568CC"/>
    <w:rsid w:val="00770C43"/>
    <w:rsid w:val="007B44E0"/>
    <w:rsid w:val="007C40BF"/>
    <w:rsid w:val="007D5D09"/>
    <w:rsid w:val="007E29F0"/>
    <w:rsid w:val="008313C9"/>
    <w:rsid w:val="008605EA"/>
    <w:rsid w:val="008C0FE0"/>
    <w:rsid w:val="008C377F"/>
    <w:rsid w:val="008F2F02"/>
    <w:rsid w:val="008F54AD"/>
    <w:rsid w:val="008F5699"/>
    <w:rsid w:val="00915BE4"/>
    <w:rsid w:val="009552BE"/>
    <w:rsid w:val="009D20E9"/>
    <w:rsid w:val="009E7567"/>
    <w:rsid w:val="00A00E5F"/>
    <w:rsid w:val="00A03F3D"/>
    <w:rsid w:val="00A321BD"/>
    <w:rsid w:val="00AA167C"/>
    <w:rsid w:val="00AC2F1C"/>
    <w:rsid w:val="00B17457"/>
    <w:rsid w:val="00B176C7"/>
    <w:rsid w:val="00B33526"/>
    <w:rsid w:val="00B3371B"/>
    <w:rsid w:val="00B57021"/>
    <w:rsid w:val="00B612C4"/>
    <w:rsid w:val="00B90DD6"/>
    <w:rsid w:val="00BF2634"/>
    <w:rsid w:val="00C01B6F"/>
    <w:rsid w:val="00C37116"/>
    <w:rsid w:val="00C63ECF"/>
    <w:rsid w:val="00C76724"/>
    <w:rsid w:val="00CB6A4B"/>
    <w:rsid w:val="00CB6C77"/>
    <w:rsid w:val="00CD7965"/>
    <w:rsid w:val="00CE0926"/>
    <w:rsid w:val="00CF7431"/>
    <w:rsid w:val="00D1083D"/>
    <w:rsid w:val="00D2273E"/>
    <w:rsid w:val="00D2636B"/>
    <w:rsid w:val="00D433E3"/>
    <w:rsid w:val="00D53493"/>
    <w:rsid w:val="00DB076B"/>
    <w:rsid w:val="00DD1871"/>
    <w:rsid w:val="00DE3858"/>
    <w:rsid w:val="00DF2FC2"/>
    <w:rsid w:val="00DF7696"/>
    <w:rsid w:val="00E118E7"/>
    <w:rsid w:val="00E23025"/>
    <w:rsid w:val="00E521B9"/>
    <w:rsid w:val="00E978DA"/>
    <w:rsid w:val="00EE2EC6"/>
    <w:rsid w:val="00EE6F52"/>
    <w:rsid w:val="00EF1F08"/>
    <w:rsid w:val="00F06A15"/>
    <w:rsid w:val="00F9180D"/>
    <w:rsid w:val="00FB48BE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D5D1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Policepardfaut"/>
    <w:rsid w:val="008C377F"/>
  </w:style>
  <w:style w:type="character" w:styleId="Lienhypertexte">
    <w:name w:val="Hyperlink"/>
    <w:basedOn w:val="Policepardfaut"/>
    <w:uiPriority w:val="99"/>
    <w:semiHidden/>
    <w:unhideWhenUsed/>
    <w:rsid w:val="008C377F"/>
    <w:rPr>
      <w:color w:val="0000FF"/>
      <w:u w:val="single"/>
    </w:rPr>
  </w:style>
  <w:style w:type="character" w:customStyle="1" w:styleId="eref">
    <w:name w:val="eref"/>
    <w:basedOn w:val="Policepardfaut"/>
    <w:rsid w:val="008C377F"/>
  </w:style>
  <w:style w:type="character" w:customStyle="1" w:styleId="terminologypart">
    <w:name w:val="terminologypart"/>
    <w:basedOn w:val="Policepardfaut"/>
    <w:rsid w:val="008C377F"/>
  </w:style>
  <w:style w:type="character" w:customStyle="1" w:styleId="inline-validation1">
    <w:name w:val="inline-validation1"/>
    <w:basedOn w:val="Policepardfaut"/>
    <w:rsid w:val="008C377F"/>
  </w:style>
  <w:style w:type="character" w:customStyle="1" w:styleId="inline-validation2">
    <w:name w:val="inline-validation2"/>
    <w:basedOn w:val="Policepardfaut"/>
    <w:rsid w:val="008C377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2FD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2FD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02FD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F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634"/>
  </w:style>
  <w:style w:type="paragraph" w:styleId="Pieddepage">
    <w:name w:val="footer"/>
    <w:basedOn w:val="Normal"/>
    <w:link w:val="PieddepageCar"/>
    <w:uiPriority w:val="99"/>
    <w:unhideWhenUsed/>
    <w:rsid w:val="00BF2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634"/>
  </w:style>
  <w:style w:type="paragraph" w:styleId="Textedebulles">
    <w:name w:val="Balloon Text"/>
    <w:basedOn w:val="Normal"/>
    <w:link w:val="TextedebullesCar"/>
    <w:uiPriority w:val="99"/>
    <w:semiHidden/>
    <w:unhideWhenUsed/>
    <w:rsid w:val="0038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ferences.unite.un.org/DocumentStorage/MultiLanguageAlignment.bitext?Symbol=A/HRC/39/2&amp;language1=English&amp;language2=Arabic&amp;location=Genev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AD6F-0528-45EE-BA21-7B2F770C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2021-02-04T14:53:00Z</dcterms:created>
  <dcterms:modified xsi:type="dcterms:W3CDTF">2021-02-04T14:53:00Z</dcterms:modified>
</cp:coreProperties>
</file>