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631248" w:rsidTr="001E45C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1E45C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863DE0" w:rsidRDefault="006B3E27" w:rsidP="001E45C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863DE0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631248" w:rsidRDefault="00631248" w:rsidP="00863DE0">
            <w:pPr>
              <w:bidi w:val="0"/>
              <w:spacing w:after="20"/>
              <w:jc w:val="left"/>
              <w:rPr>
                <w:szCs w:val="20"/>
              </w:rPr>
            </w:pPr>
            <w:r w:rsidRPr="00651D12">
              <w:rPr>
                <w:sz w:val="40"/>
              </w:rPr>
              <w:t>CMW</w:t>
            </w:r>
            <w:r w:rsidRPr="00651D12">
              <w:t>/C/</w:t>
            </w:r>
            <w:r w:rsidRPr="00651D12">
              <w:rPr>
                <w:color w:val="FF0000"/>
              </w:rPr>
              <w:t>XXX</w:t>
            </w:r>
            <w:r w:rsidRPr="00651D12">
              <w:t>/QPR/</w:t>
            </w:r>
            <w:proofErr w:type="gramStart"/>
            <w:r w:rsidRPr="00651D12">
              <w:t>R.</w:t>
            </w:r>
            <w:r w:rsidRPr="00651D12">
              <w:rPr>
                <w:color w:val="FF0000"/>
              </w:rPr>
              <w:t>Y</w:t>
            </w:r>
            <w:proofErr w:type="gramEnd"/>
          </w:p>
        </w:tc>
      </w:tr>
      <w:tr w:rsidR="006B3E27" w:rsidRPr="00863DE0" w:rsidTr="001E45CF">
        <w:trPr>
          <w:trHeight w:hRule="exact" w:val="2554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63DE0" w:rsidRDefault="0059622A" w:rsidP="001E45CF">
            <w:pPr>
              <w:jc w:val="center"/>
              <w:rPr>
                <w:rtl/>
              </w:rPr>
            </w:pPr>
            <w:r w:rsidRPr="00863DE0">
              <w:rPr>
                <w:noProof/>
              </w:rPr>
              <w:drawing>
                <wp:inline distT="0" distB="0" distL="0" distR="0" wp14:anchorId="5B6F374B" wp14:editId="54A90C17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63DE0" w:rsidRDefault="001E1CAD" w:rsidP="001E45CF">
            <w:pPr>
              <w:spacing w:before="120" w:after="40" w:line="640" w:lineRule="exact"/>
              <w:jc w:val="left"/>
              <w:rPr>
                <w:b/>
                <w:bCs/>
                <w:sz w:val="50"/>
                <w:szCs w:val="50"/>
                <w:rtl/>
                <w:lang w:bidi="ar-DZ"/>
              </w:rPr>
            </w:pPr>
            <w:r w:rsidRPr="00863DE0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863DE0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863DE0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863DE0">
              <w:rPr>
                <w:rFonts w:hint="cs"/>
                <w:b/>
                <w:bCs/>
                <w:sz w:val="50"/>
                <w:szCs w:val="50"/>
                <w:rtl/>
              </w:rPr>
              <w:t xml:space="preserve">الدوليـة </w:t>
            </w:r>
            <w:r w:rsidR="0045649E" w:rsidRPr="00863DE0">
              <w:rPr>
                <w:rFonts w:hint="cs"/>
                <w:b/>
                <w:bCs/>
                <w:sz w:val="50"/>
                <w:szCs w:val="50"/>
                <w:rtl/>
              </w:rPr>
              <w:t>لحماية حقوق جميع العمال المهاجرين وأفراد أسرهم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863DE0" w:rsidRPr="00863DE0" w:rsidRDefault="00863DE0" w:rsidP="00631248">
            <w:pPr>
              <w:bidi w:val="0"/>
              <w:spacing w:before="240" w:line="240" w:lineRule="exact"/>
            </w:pPr>
            <w:r w:rsidRPr="00863DE0">
              <w:t xml:space="preserve">Distr.: </w:t>
            </w:r>
            <w:r w:rsidR="00631248">
              <w:t>Restricted</w:t>
            </w:r>
          </w:p>
          <w:p w:rsidR="00863DE0" w:rsidRPr="00863DE0" w:rsidRDefault="00863DE0" w:rsidP="00863DE0">
            <w:pPr>
              <w:bidi w:val="0"/>
              <w:spacing w:line="240" w:lineRule="exact"/>
              <w:rPr>
                <w:color w:val="FF0000"/>
              </w:rPr>
            </w:pPr>
            <w:r w:rsidRPr="00863DE0">
              <w:rPr>
                <w:color w:val="FF0000"/>
              </w:rPr>
              <w:t>Date</w:t>
            </w:r>
          </w:p>
          <w:p w:rsidR="00863DE0" w:rsidRPr="00863DE0" w:rsidRDefault="00863DE0" w:rsidP="00863DE0">
            <w:pPr>
              <w:bidi w:val="0"/>
              <w:spacing w:line="240" w:lineRule="exact"/>
            </w:pPr>
            <w:r w:rsidRPr="00863DE0">
              <w:t>Arabic</w:t>
            </w:r>
          </w:p>
          <w:p w:rsidR="00863DE0" w:rsidRPr="00863DE0" w:rsidRDefault="00863DE0" w:rsidP="00863DE0">
            <w:pPr>
              <w:bidi w:val="0"/>
              <w:spacing w:line="240" w:lineRule="exact"/>
            </w:pPr>
            <w:r w:rsidRPr="00863DE0">
              <w:t xml:space="preserve">Original: </w:t>
            </w:r>
            <w:r w:rsidRPr="00863DE0">
              <w:rPr>
                <w:color w:val="FF0000"/>
              </w:rPr>
              <w:t>Language</w:t>
            </w:r>
          </w:p>
          <w:p w:rsidR="00863DE0" w:rsidRPr="00863DE0" w:rsidRDefault="00863DE0" w:rsidP="00863DE0">
            <w:pPr>
              <w:bidi w:val="0"/>
              <w:jc w:val="left"/>
            </w:pPr>
            <w:r w:rsidRPr="00863DE0">
              <w:rPr>
                <w:color w:val="FF0000"/>
              </w:rPr>
              <w:t>Language</w:t>
            </w:r>
            <w:r w:rsidRPr="00863DE0">
              <w:t xml:space="preserve">, </w:t>
            </w:r>
            <w:r w:rsidRPr="00863DE0">
              <w:rPr>
                <w:color w:val="FF0000"/>
              </w:rPr>
              <w:t>Language</w:t>
            </w:r>
            <w:r w:rsidRPr="00863DE0">
              <w:t xml:space="preserve"> and </w:t>
            </w:r>
            <w:r w:rsidRPr="00863DE0">
              <w:br/>
            </w:r>
            <w:r w:rsidRPr="00863DE0">
              <w:rPr>
                <w:color w:val="FF0000"/>
              </w:rPr>
              <w:t>Language</w:t>
            </w:r>
            <w:r w:rsidRPr="00863DE0">
              <w:t xml:space="preserve"> only</w:t>
            </w:r>
          </w:p>
        </w:tc>
      </w:tr>
    </w:tbl>
    <w:p w:rsidR="00631248" w:rsidRPr="00631248" w:rsidRDefault="00631248" w:rsidP="00631248">
      <w:pPr>
        <w:pStyle w:val="SingleTxtGA"/>
        <w:spacing w:before="120" w:after="0"/>
        <w:ind w:left="0" w:right="567"/>
        <w:jc w:val="left"/>
        <w:rPr>
          <w:b/>
          <w:bCs/>
          <w:sz w:val="26"/>
          <w:szCs w:val="36"/>
          <w:rtl/>
          <w:lang w:eastAsia="zh-TW" w:bidi="ar-DZ"/>
        </w:rPr>
      </w:pPr>
      <w:r w:rsidRPr="00631248">
        <w:rPr>
          <w:b/>
          <w:bCs/>
          <w:sz w:val="26"/>
          <w:szCs w:val="36"/>
          <w:rtl/>
          <w:lang w:eastAsia="zh-TW"/>
        </w:rPr>
        <w:t>اللجنة المعنية بحماية حقوق جميع العمال المهاجرين وأفراد أسرهم</w:t>
      </w:r>
    </w:p>
    <w:p w:rsidR="00631248" w:rsidRPr="00631248" w:rsidRDefault="00631248" w:rsidP="00631248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631248">
        <w:rPr>
          <w:b/>
          <w:bCs/>
          <w:rtl/>
          <w:lang w:eastAsia="zh-TW"/>
        </w:rPr>
        <w:t xml:space="preserve">الدورة </w:t>
      </w:r>
      <w:r w:rsidRPr="00631248">
        <w:rPr>
          <w:b/>
          <w:bCs/>
          <w:color w:val="FF0000"/>
          <w:rtl/>
          <w:lang w:eastAsia="zh-TW"/>
        </w:rPr>
        <w:t>[الرقم]</w:t>
      </w:r>
      <w:r w:rsidRPr="00631248">
        <w:rPr>
          <w:b/>
          <w:bCs/>
          <w:rtl/>
          <w:lang w:eastAsia="zh-TW"/>
        </w:rPr>
        <w:t xml:space="preserve"> </w:t>
      </w:r>
    </w:p>
    <w:p w:rsidR="00631248" w:rsidRPr="00631248" w:rsidRDefault="00631248" w:rsidP="00631248">
      <w:pPr>
        <w:pStyle w:val="SingleTxtGA"/>
        <w:spacing w:after="0"/>
        <w:ind w:left="0" w:right="4252"/>
        <w:jc w:val="left"/>
        <w:rPr>
          <w:color w:val="000000"/>
          <w:rtl/>
          <w:lang w:eastAsia="zh-TW" w:bidi="ar-DZ"/>
        </w:rPr>
      </w:pPr>
      <w:r w:rsidRPr="00631248">
        <w:rPr>
          <w:color w:val="FF0000"/>
          <w:rtl/>
          <w:lang w:eastAsia="zh-TW"/>
        </w:rPr>
        <w:t>تواريخ الاجتماع</w:t>
      </w:r>
    </w:p>
    <w:p w:rsidR="00631248" w:rsidRPr="00631248" w:rsidRDefault="00631248" w:rsidP="00631248">
      <w:pPr>
        <w:pStyle w:val="SingleTxtGA"/>
        <w:spacing w:after="0"/>
        <w:ind w:left="0" w:right="4252"/>
        <w:jc w:val="left"/>
        <w:rPr>
          <w:rtl/>
          <w:lang w:eastAsia="zh-TW" w:bidi="ar-DZ"/>
        </w:rPr>
      </w:pPr>
      <w:r w:rsidRPr="00631248">
        <w:rPr>
          <w:rtl/>
          <w:lang w:eastAsia="zh-TW"/>
        </w:rPr>
        <w:t xml:space="preserve">البند </w:t>
      </w:r>
      <w:r w:rsidRPr="00631248">
        <w:rPr>
          <w:color w:val="FF0000"/>
          <w:lang w:eastAsia="zh-TW"/>
        </w:rPr>
        <w:t>XX</w:t>
      </w:r>
      <w:r w:rsidRPr="00631248">
        <w:rPr>
          <w:rtl/>
          <w:lang w:eastAsia="zh-TW"/>
        </w:rPr>
        <w:t xml:space="preserve"> من جدول الأعمال</w:t>
      </w:r>
    </w:p>
    <w:p w:rsidR="00631248" w:rsidRPr="00631248" w:rsidRDefault="00631248" w:rsidP="00631248">
      <w:pPr>
        <w:pStyle w:val="SingleTxtGA"/>
        <w:spacing w:after="0"/>
        <w:ind w:left="0" w:right="4252"/>
        <w:jc w:val="left"/>
        <w:rPr>
          <w:b/>
          <w:bCs/>
          <w:color w:val="FF0000"/>
          <w:rtl/>
          <w:lang w:eastAsia="zh-TW" w:bidi="ar-DZ"/>
        </w:rPr>
      </w:pPr>
      <w:r w:rsidRPr="00631248">
        <w:rPr>
          <w:b/>
          <w:bCs/>
          <w:color w:val="FF0000"/>
          <w:rtl/>
          <w:lang w:eastAsia="zh-TW"/>
        </w:rPr>
        <w:t>[عنوان بند جدول الأعمال]</w:t>
      </w:r>
    </w:p>
    <w:p w:rsidR="00863DE0" w:rsidRDefault="00863DE0" w:rsidP="00863DE0">
      <w:pPr>
        <w:pStyle w:val="HChGA"/>
        <w:rPr>
          <w:rtl/>
          <w:lang w:bidi="ar-DZ"/>
        </w:rPr>
      </w:pPr>
      <w:r w:rsidRPr="00863DE0">
        <w:rPr>
          <w:rtl/>
        </w:rPr>
        <w:tab/>
      </w:r>
      <w:r w:rsidRPr="00863DE0">
        <w:rPr>
          <w:rtl/>
        </w:rPr>
        <w:tab/>
        <w:t xml:space="preserve">قائمة المسائل المحالة قبل تقديم </w:t>
      </w:r>
      <w:r w:rsidRPr="00863DE0">
        <w:rPr>
          <w:color w:val="FF0000"/>
          <w:rtl/>
        </w:rPr>
        <w:t>[</w:t>
      </w:r>
      <w:r w:rsidRPr="00863DE0">
        <w:rPr>
          <w:rtl/>
        </w:rPr>
        <w:t>التقرير الأولي</w:t>
      </w:r>
      <w:r w:rsidRPr="00863DE0">
        <w:rPr>
          <w:color w:val="FF0000"/>
          <w:rtl/>
        </w:rPr>
        <w:t>] [</w:t>
      </w:r>
      <w:r w:rsidRPr="00863DE0">
        <w:rPr>
          <w:rtl/>
        </w:rPr>
        <w:t xml:space="preserve">التقرير الدوري </w:t>
      </w:r>
      <w:r w:rsidRPr="00863DE0">
        <w:rPr>
          <w:color w:val="FF0000"/>
          <w:rtl/>
        </w:rPr>
        <w:t>الرقم]</w:t>
      </w:r>
      <w:r w:rsidRPr="00863DE0">
        <w:rPr>
          <w:rtl/>
        </w:rPr>
        <w:t xml:space="preserve"> </w:t>
      </w:r>
      <w:r w:rsidRPr="00863DE0">
        <w:rPr>
          <w:rFonts w:hint="cs"/>
          <w:rtl/>
        </w:rPr>
        <w:t>ل‍‍</w:t>
      </w:r>
      <w:r w:rsidRPr="00863DE0">
        <w:rPr>
          <w:rFonts w:hint="cs"/>
          <w:color w:val="FF0000"/>
          <w:rtl/>
        </w:rPr>
        <w:t> </w:t>
      </w:r>
      <w:r w:rsidR="000F0E27">
        <w:rPr>
          <w:rFonts w:hint="cs"/>
          <w:color w:val="FF0000"/>
          <w:rtl/>
        </w:rPr>
        <w:t>[</w:t>
      </w:r>
      <w:r w:rsidRPr="00863DE0">
        <w:rPr>
          <w:color w:val="FF0000"/>
          <w:rtl/>
        </w:rPr>
        <w:t>البلد</w:t>
      </w:r>
      <w:r w:rsidR="000F0E27">
        <w:rPr>
          <w:rFonts w:hint="cs"/>
          <w:color w:val="FF0000"/>
          <w:rtl/>
        </w:rPr>
        <w:t>]</w:t>
      </w:r>
    </w:p>
    <w:p w:rsidR="00631248" w:rsidRPr="00631248" w:rsidRDefault="00631248" w:rsidP="00631248">
      <w:pPr>
        <w:pStyle w:val="H1GA"/>
        <w:rPr>
          <w:rtl/>
          <w:lang w:bidi="ar-DZ"/>
        </w:rPr>
      </w:pPr>
      <w:r>
        <w:rPr>
          <w:rtl/>
          <w:lang w:bidi="ar-DZ"/>
        </w:rPr>
        <w:tab/>
      </w:r>
      <w:r>
        <w:rPr>
          <w:rtl/>
          <w:lang w:bidi="ar-DZ"/>
        </w:rPr>
        <w:tab/>
        <w:t xml:space="preserve">مشروع </w:t>
      </w:r>
      <w:r>
        <w:rPr>
          <w:rFonts w:hint="cs"/>
          <w:rtl/>
          <w:lang w:bidi="ar-DZ"/>
        </w:rPr>
        <w:t>أعد</w:t>
      </w:r>
      <w:r w:rsidR="000F0E27">
        <w:rPr>
          <w:rFonts w:hint="cs"/>
          <w:rtl/>
          <w:lang w:bidi="ar-DZ"/>
        </w:rPr>
        <w:t>ّ</w:t>
      </w:r>
      <w:r>
        <w:rPr>
          <w:rFonts w:hint="cs"/>
          <w:rtl/>
          <w:lang w:bidi="ar-DZ"/>
        </w:rPr>
        <w:t>ته اللجنة</w:t>
      </w:r>
    </w:p>
    <w:p w:rsidR="00863DE0" w:rsidRPr="00863DE0" w:rsidRDefault="00863DE0" w:rsidP="00863DE0">
      <w:pPr>
        <w:pStyle w:val="HChGA"/>
        <w:rPr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الأو</w:t>
      </w:r>
      <w:r w:rsidR="000F0E27">
        <w:rPr>
          <w:rFonts w:hint="cs"/>
          <w:rtl/>
        </w:rPr>
        <w:t>ّ</w:t>
      </w:r>
      <w:r w:rsidRPr="00863DE0">
        <w:rPr>
          <w:rtl/>
        </w:rPr>
        <w:t>ل</w:t>
      </w:r>
    </w:p>
    <w:p w:rsidR="00863DE0" w:rsidRPr="00863DE0" w:rsidRDefault="00863DE0" w:rsidP="00863DE0">
      <w:pPr>
        <w:pStyle w:val="H1GA"/>
        <w:rPr>
          <w:rtl/>
        </w:rPr>
      </w:pPr>
      <w:r w:rsidRPr="00863DE0">
        <w:rPr>
          <w:rtl/>
        </w:rPr>
        <w:tab/>
        <w:t>ألف-</w:t>
      </w:r>
      <w:r w:rsidRPr="00863DE0">
        <w:rPr>
          <w:rtl/>
        </w:rPr>
        <w:tab/>
        <w:t>معلومات عامة</w:t>
      </w:r>
    </w:p>
    <w:p w:rsidR="00863DE0" w:rsidRPr="00863DE0" w:rsidRDefault="00863DE0" w:rsidP="00863DE0">
      <w:pPr>
        <w:pStyle w:val="H1GA"/>
        <w:rPr>
          <w:rtl/>
        </w:rPr>
      </w:pPr>
      <w:r w:rsidRPr="00863DE0">
        <w:rPr>
          <w:rtl/>
        </w:rPr>
        <w:tab/>
        <w:t>با</w:t>
      </w:r>
      <w:bookmarkStart w:id="0" w:name="_GoBack"/>
      <w:bookmarkEnd w:id="0"/>
      <w:r w:rsidRPr="00863DE0">
        <w:rPr>
          <w:rtl/>
        </w:rPr>
        <w:t>ء-</w:t>
      </w:r>
      <w:r w:rsidRPr="00863DE0">
        <w:rPr>
          <w:rtl/>
        </w:rPr>
        <w:tab/>
        <w:t>معلومات متعلقة بمواد الاتفاقية</w:t>
      </w:r>
    </w:p>
    <w:p w:rsidR="00863DE0" w:rsidRPr="00863DE0" w:rsidRDefault="00863DE0" w:rsidP="00631248">
      <w:pPr>
        <w:pStyle w:val="H23GA"/>
        <w:spacing w:before="100" w:after="100"/>
        <w:rPr>
          <w:rtl/>
        </w:rPr>
      </w:pPr>
      <w:r w:rsidRPr="00863DE0">
        <w:rPr>
          <w:rtl/>
        </w:rPr>
        <w:tab/>
        <w:t>1-</w:t>
      </w:r>
      <w:r w:rsidRPr="00863DE0">
        <w:rPr>
          <w:rtl/>
        </w:rPr>
        <w:tab/>
        <w:t>المبادئ العامة</w:t>
      </w:r>
    </w:p>
    <w:p w:rsidR="00863DE0" w:rsidRPr="00863DE0" w:rsidRDefault="00863DE0" w:rsidP="00631248">
      <w:pPr>
        <w:pStyle w:val="H23GA"/>
        <w:spacing w:before="100" w:after="100"/>
        <w:rPr>
          <w:rtl/>
        </w:rPr>
      </w:pPr>
      <w:r w:rsidRPr="00863DE0">
        <w:rPr>
          <w:rtl/>
        </w:rPr>
        <w:tab/>
        <w:t>2-</w:t>
      </w:r>
      <w:r w:rsidRPr="00863DE0">
        <w:rPr>
          <w:rtl/>
        </w:rPr>
        <w:tab/>
        <w:t>الجزء الثاني من الاتفاقية</w:t>
      </w:r>
    </w:p>
    <w:p w:rsidR="00863DE0" w:rsidRPr="00863DE0" w:rsidRDefault="00863DE0" w:rsidP="00631248">
      <w:pPr>
        <w:pStyle w:val="H23GA"/>
        <w:spacing w:before="100" w:after="100"/>
        <w:rPr>
          <w:rtl/>
        </w:rPr>
      </w:pPr>
      <w:r w:rsidRPr="00863DE0">
        <w:rPr>
          <w:rtl/>
        </w:rPr>
        <w:tab/>
        <w:t>3-</w:t>
      </w:r>
      <w:r w:rsidRPr="00863DE0">
        <w:rPr>
          <w:rtl/>
        </w:rPr>
        <w:tab/>
        <w:t>الجزء الثالث من الاتفاقية</w:t>
      </w:r>
    </w:p>
    <w:p w:rsidR="00863DE0" w:rsidRPr="00863DE0" w:rsidRDefault="00863DE0" w:rsidP="00631248">
      <w:pPr>
        <w:pStyle w:val="H23GA"/>
        <w:spacing w:before="100" w:after="100"/>
        <w:rPr>
          <w:rtl/>
        </w:rPr>
      </w:pPr>
      <w:r w:rsidRPr="00863DE0">
        <w:rPr>
          <w:rtl/>
        </w:rPr>
        <w:tab/>
        <w:t>4-</w:t>
      </w:r>
      <w:r w:rsidRPr="00863DE0">
        <w:rPr>
          <w:rtl/>
        </w:rPr>
        <w:tab/>
        <w:t>الجزء الرابع من الاتفاقية</w:t>
      </w:r>
    </w:p>
    <w:p w:rsidR="00863DE0" w:rsidRPr="00863DE0" w:rsidRDefault="00863DE0" w:rsidP="00631248">
      <w:pPr>
        <w:pStyle w:val="H23GA"/>
        <w:spacing w:before="100" w:after="100"/>
        <w:rPr>
          <w:rtl/>
        </w:rPr>
      </w:pPr>
      <w:r w:rsidRPr="00863DE0">
        <w:rPr>
          <w:rtl/>
        </w:rPr>
        <w:tab/>
        <w:t>5-</w:t>
      </w:r>
      <w:r w:rsidRPr="00863DE0">
        <w:rPr>
          <w:rtl/>
        </w:rPr>
        <w:tab/>
        <w:t>الجزء الخامس من الاتفاقية</w:t>
      </w:r>
    </w:p>
    <w:p w:rsidR="00863DE0" w:rsidRPr="00863DE0" w:rsidRDefault="00863DE0" w:rsidP="00631248">
      <w:pPr>
        <w:pStyle w:val="H23GA"/>
        <w:spacing w:before="100" w:after="100"/>
        <w:rPr>
          <w:rtl/>
          <w:lang w:bidi="ar-DZ"/>
        </w:rPr>
      </w:pPr>
      <w:r w:rsidRPr="00863DE0">
        <w:rPr>
          <w:rtl/>
        </w:rPr>
        <w:tab/>
        <w:t>6-</w:t>
      </w:r>
      <w:r w:rsidRPr="00863DE0">
        <w:rPr>
          <w:rtl/>
        </w:rPr>
        <w:tab/>
        <w:t>الجزء السادس من الاتفاقية</w:t>
      </w:r>
    </w:p>
    <w:p w:rsidR="00863DE0" w:rsidRPr="00863DE0" w:rsidRDefault="00863DE0" w:rsidP="00631248">
      <w:pPr>
        <w:pStyle w:val="HChGA"/>
        <w:spacing w:before="240"/>
        <w:rPr>
          <w:rFonts w:eastAsia="Calibri"/>
          <w:lang w:bidi="ar-DZ"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الثاني</w:t>
      </w:r>
    </w:p>
    <w:p w:rsidR="00863DE0" w:rsidRPr="00863DE0" w:rsidRDefault="00863DE0" w:rsidP="00631248">
      <w:pPr>
        <w:pStyle w:val="HChGA"/>
        <w:spacing w:before="240"/>
        <w:rPr>
          <w:rFonts w:eastAsia="Calibri"/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الفرع الثالث</w:t>
      </w:r>
    </w:p>
    <w:p w:rsidR="00863DE0" w:rsidRDefault="00863DE0" w:rsidP="00631248">
      <w:pPr>
        <w:pStyle w:val="H23GA"/>
        <w:spacing w:after="0"/>
        <w:rPr>
          <w:rtl/>
        </w:rPr>
      </w:pPr>
      <w:r w:rsidRPr="00863DE0">
        <w:rPr>
          <w:rtl/>
        </w:rPr>
        <w:tab/>
      </w:r>
      <w:r w:rsidRPr="00863DE0">
        <w:rPr>
          <w:rtl/>
        </w:rPr>
        <w:tab/>
        <w:t>البيانات والتقديرات الرسمية والإحصاءات وغيرها من المعلومات، إن توافرت</w:t>
      </w:r>
    </w:p>
    <w:p w:rsidR="00863DE0" w:rsidRPr="00863DE0" w:rsidRDefault="00863DE0" w:rsidP="00631248">
      <w:pPr>
        <w:pStyle w:val="SingleTxtGA"/>
        <w:spacing w:after="0"/>
        <w:jc w:val="center"/>
        <w:rPr>
          <w:u w:val="single"/>
          <w:lang w:eastAsia="ar-SA" w:bidi="ar-DZ"/>
        </w:rPr>
      </w:pP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</w:p>
    <w:sectPr w:rsidR="00863DE0" w:rsidRPr="00863DE0" w:rsidSect="00363B5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CA" w:rsidRPr="002901D9" w:rsidRDefault="00DD62C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D62CA" w:rsidRDefault="00DD62C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863DE0">
      <w:rPr>
        <w:b/>
        <w:sz w:val="18"/>
      </w:rPr>
      <w:fldChar w:fldCharType="begin"/>
    </w:r>
    <w:r w:rsidRPr="00863DE0">
      <w:rPr>
        <w:b/>
        <w:sz w:val="18"/>
      </w:rPr>
      <w:instrText xml:space="preserve"> PAGE  \* MERGEFORMAT </w:instrText>
    </w:r>
    <w:r w:rsidRPr="00863DE0">
      <w:rPr>
        <w:b/>
        <w:sz w:val="18"/>
      </w:rPr>
      <w:fldChar w:fldCharType="separate"/>
    </w:r>
    <w:r>
      <w:rPr>
        <w:b/>
        <w:sz w:val="18"/>
      </w:rPr>
      <w:t>2</w:t>
    </w:r>
    <w:r w:rsidRPr="00863DE0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863DE0" w:rsidRDefault="00863DE0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863DE0">
      <w:rPr>
        <w:b/>
        <w:sz w:val="18"/>
        <w:lang w:val="en-US"/>
      </w:rPr>
      <w:fldChar w:fldCharType="begin"/>
    </w:r>
    <w:r w:rsidRPr="00863DE0">
      <w:rPr>
        <w:b/>
        <w:sz w:val="18"/>
        <w:lang w:val="en-US"/>
      </w:rPr>
      <w:instrText xml:space="preserve"> PAGE  \* MERGEFORMAT </w:instrText>
    </w:r>
    <w:r w:rsidRPr="00863DE0">
      <w:rPr>
        <w:b/>
        <w:sz w:val="18"/>
        <w:lang w:val="en-US"/>
      </w:rPr>
      <w:fldChar w:fldCharType="separate"/>
    </w:r>
    <w:r w:rsidRPr="00863DE0">
      <w:rPr>
        <w:b/>
        <w:noProof/>
        <w:sz w:val="18"/>
        <w:lang w:val="en-US"/>
      </w:rPr>
      <w:t>3</w:t>
    </w:r>
    <w:r w:rsidRPr="00863DE0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A0" w:rsidRDefault="007D04A0" w:rsidP="001E45CF">
    <w:pPr>
      <w:pStyle w:val="Footer"/>
      <w:spacing w:before="360"/>
      <w:jc w:val="right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6432" behindDoc="1" locked="1" layoutInCell="0" allowOverlap="1" wp14:anchorId="1B1E40BC" wp14:editId="72A62756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5" name="Picture 5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286">
      <w:rPr>
        <w:sz w:val="20"/>
        <w:szCs w:val="20"/>
      </w:rPr>
      <w:t>(A)</w:t>
    </w:r>
  </w:p>
  <w:p w:rsidR="00863DE0" w:rsidRDefault="00863DE0" w:rsidP="001E45CF">
    <w:pPr>
      <w:pStyle w:val="Footer"/>
      <w:spacing w:before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CA" w:rsidRPr="00CB28F9" w:rsidRDefault="00DD62CA" w:rsidP="00863DE0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D62CA" w:rsidRDefault="00DD62CA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Header"/>
      <w:jc w:val="right"/>
    </w:pPr>
    <w:r w:rsidRPr="00863DE0">
      <w:t>CMW/C/</w:t>
    </w:r>
    <w:r w:rsidRPr="00863DE0">
      <w:rPr>
        <w:color w:val="FF0000"/>
      </w:rPr>
      <w:t>XXX</w:t>
    </w:r>
    <w:r w:rsidRPr="00863DE0">
      <w:t>/QPR/</w:t>
    </w:r>
    <w:proofErr w:type="gramStart"/>
    <w:r w:rsidR="00631248" w:rsidRPr="00863DE0">
      <w:t>R</w:t>
    </w:r>
    <w:r w:rsidR="00631248">
      <w:t>.</w:t>
    </w:r>
    <w:r w:rsidRPr="00863DE0">
      <w:rPr>
        <w:color w:val="FF0000"/>
      </w:rPr>
      <w:t>Y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52" w:rsidRPr="00863DE0" w:rsidRDefault="00863DE0" w:rsidP="00863DE0">
    <w:pPr>
      <w:pStyle w:val="Header"/>
      <w:jc w:val="left"/>
    </w:pPr>
    <w:r w:rsidRPr="00863DE0">
      <w:t>CMW/C/</w:t>
    </w:r>
    <w:r w:rsidRPr="00863DE0">
      <w:rPr>
        <w:color w:val="FF0000"/>
      </w:rPr>
      <w:t>XXX</w:t>
    </w:r>
    <w:r w:rsidRPr="00863DE0">
      <w:t>/QPR/</w:t>
    </w:r>
    <w:proofErr w:type="gramStart"/>
    <w:r w:rsidR="00631248" w:rsidRPr="00863DE0">
      <w:t>R</w:t>
    </w:r>
    <w:r w:rsidR="00631248">
      <w:t>.</w:t>
    </w:r>
    <w:r w:rsidRPr="00863DE0">
      <w:rPr>
        <w:color w:val="FF0000"/>
      </w:rPr>
      <w:t>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A"/>
    <w:rsid w:val="000076D5"/>
    <w:rsid w:val="00041CCD"/>
    <w:rsid w:val="00043663"/>
    <w:rsid w:val="000505CF"/>
    <w:rsid w:val="000D701C"/>
    <w:rsid w:val="000E2A71"/>
    <w:rsid w:val="000F0E27"/>
    <w:rsid w:val="00160263"/>
    <w:rsid w:val="00181F96"/>
    <w:rsid w:val="001A1371"/>
    <w:rsid w:val="001B346A"/>
    <w:rsid w:val="001E1CAD"/>
    <w:rsid w:val="001E290D"/>
    <w:rsid w:val="001E45CF"/>
    <w:rsid w:val="002144FA"/>
    <w:rsid w:val="0023469A"/>
    <w:rsid w:val="00243C8A"/>
    <w:rsid w:val="00267A0E"/>
    <w:rsid w:val="002901D9"/>
    <w:rsid w:val="002976C2"/>
    <w:rsid w:val="002D2D42"/>
    <w:rsid w:val="003260FF"/>
    <w:rsid w:val="00343D95"/>
    <w:rsid w:val="00363B52"/>
    <w:rsid w:val="00374341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4F3988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31248"/>
    <w:rsid w:val="00656392"/>
    <w:rsid w:val="0068781D"/>
    <w:rsid w:val="006959B0"/>
    <w:rsid w:val="006B3E27"/>
    <w:rsid w:val="006B6507"/>
    <w:rsid w:val="006C104C"/>
    <w:rsid w:val="00733704"/>
    <w:rsid w:val="0078071A"/>
    <w:rsid w:val="007D04A0"/>
    <w:rsid w:val="00852A9A"/>
    <w:rsid w:val="00863DE0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56342"/>
    <w:rsid w:val="00AB6758"/>
    <w:rsid w:val="00B13763"/>
    <w:rsid w:val="00B477A4"/>
    <w:rsid w:val="00B5404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D62CA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F4E772"/>
  <w15:docId w15:val="{3EF60445-484C-4511-8BD4-03EF8C0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M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E73A-D7BD-4CE4-9960-90A72B5E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CMW/C/XXX/QPR/R.Y</vt:lpstr>
    </vt:vector>
  </TitlesOfParts>
  <Company>DCM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CMW/C/XXX/QPR/R.Y</dc:title>
  <dc:subject>GE.1821642A</dc:subject>
  <dc:creator>JKAH - WDH</dc:creator>
  <cp:keywords>Ods No.: 1836211A</cp:keywords>
  <dc:description>Distr.: Restricted
Date: Date
Original: Language
Language, Language and 
Language only</dc:description>
  <cp:lastModifiedBy>Walid Daher</cp:lastModifiedBy>
  <cp:revision>2</cp:revision>
  <dcterms:created xsi:type="dcterms:W3CDTF">2020-01-15T14:38:00Z</dcterms:created>
  <dcterms:modified xsi:type="dcterms:W3CDTF">2020-01-15T14:38:00Z</dcterms:modified>
</cp:coreProperties>
</file>